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Override PartName="/word/glossary/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WithEffects.xml" ContentType="application/vnd.ms-word.stylesWithEffects+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7.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3D0" w:rsidRDefault="006A332A">
      <w:r>
        <w:rPr>
          <w:noProof/>
        </w:rPr>
        <mc:AlternateContent>
          <mc:Choice Requires="wps">
            <w:drawing>
              <wp:anchor distT="0" distB="0" distL="114300" distR="114300" simplePos="0" relativeHeight="251664384" behindDoc="0" locked="0" layoutInCell="0" allowOverlap="1" wp14:anchorId="696F26A7" wp14:editId="682ABB9E">
                <wp:simplePos x="0" y="0"/>
                <wp:positionH relativeFrom="page">
                  <wp:posOffset>369570</wp:posOffset>
                </wp:positionH>
                <wp:positionV relativeFrom="page">
                  <wp:posOffset>4617720</wp:posOffset>
                </wp:positionV>
                <wp:extent cx="7067550" cy="1181100"/>
                <wp:effectExtent l="0" t="0" r="0" b="0"/>
                <wp:wrapSquare wrapText="bothSides"/>
                <wp:docPr id="9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1181100"/>
                        </a:xfrm>
                        <a:prstGeom prst="roundRect">
                          <a:avLst>
                            <a:gd name="adj" fmla="val 16079"/>
                          </a:avLst>
                        </a:prstGeom>
                        <a:solidFill>
                          <a:srgbClr val="FFFFFF"/>
                        </a:solidFill>
                        <a:ln w="38100">
                          <a:noFill/>
                          <a:round/>
                          <a:headEnd/>
                          <a:tailEnd/>
                        </a:ln>
                        <a:extLst>
                          <a:ext uri="{53640926-AAD7-44D8-BBD7-CCE9431645EC}">
                            <a14:shadowObscured xmlns:a14="http://schemas.microsoft.com/office/drawing/2010/main" val="1"/>
                          </a:ext>
                        </a:extLst>
                      </wps:spPr>
                      <wps:txbx>
                        <w:txbxContent>
                          <w:p w:rsidR="006A332A" w:rsidRPr="006A332A" w:rsidRDefault="006A332A" w:rsidP="006A332A">
                            <w:pPr>
                              <w:pStyle w:val="NoSpacing"/>
                              <w:spacing w:before="160" w:after="160" w:line="276" w:lineRule="auto"/>
                              <w:rPr>
                                <w:i/>
                                <w:iCs/>
                                <w:sz w:val="28"/>
                                <w:szCs w:val="28"/>
                              </w:rPr>
                            </w:pPr>
                            <w:r w:rsidRPr="006A332A">
                              <w:rPr>
                                <w:i/>
                                <w:iCs/>
                                <w:noProof/>
                                <w:sz w:val="28"/>
                                <w:szCs w:val="28"/>
                              </w:rPr>
                              <w:drawing>
                                <wp:inline distT="0" distB="0" distL="0" distR="0" wp14:anchorId="26795BA2" wp14:editId="18BD2F78">
                                  <wp:extent cx="1229543" cy="329538"/>
                                  <wp:effectExtent l="0" t="0" r="0" b="0"/>
                                  <wp:docPr id="17" name="Picture 17" descr="D:\Users\Isis.Pinto\Documents\PROYECTO MANGLARES  2014\Logos\MiAmbiente\Logo-Ministerio-de-Amb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Isis.Pinto\Documents\PROYECTO MANGLARES  2014\Logos\MiAmbiente\Logo-Ministerio-de-Ambien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896" cy="334457"/>
                                          </a:xfrm>
                                          <a:prstGeom prst="rect">
                                            <a:avLst/>
                                          </a:prstGeom>
                                          <a:noFill/>
                                          <a:ln>
                                            <a:noFill/>
                                          </a:ln>
                                        </pic:spPr>
                                      </pic:pic>
                                    </a:graphicData>
                                  </a:graphic>
                                </wp:inline>
                              </w:drawing>
                            </w:r>
                            <w:r w:rsidRPr="006A332A">
                              <w:rPr>
                                <w:i/>
                                <w:iCs/>
                                <w:sz w:val="28"/>
                                <w:szCs w:val="28"/>
                              </w:rPr>
                              <w:t xml:space="preserve">          </w:t>
                            </w:r>
                            <w:r w:rsidRPr="006A332A">
                              <w:rPr>
                                <w:noProof/>
                              </w:rPr>
                              <w:drawing>
                                <wp:inline distT="0" distB="0" distL="0" distR="0" wp14:anchorId="2CD2CB5D" wp14:editId="2DD06E2D">
                                  <wp:extent cx="1036855" cy="324869"/>
                                  <wp:effectExtent l="0" t="0" r="0" b="0"/>
                                  <wp:docPr id="18" name="Picture 18" descr="http://www.arap.gob.pa/images/stories/logoa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ap.gob.pa/images/stories/logoara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9508" cy="331967"/>
                                          </a:xfrm>
                                          <a:prstGeom prst="rect">
                                            <a:avLst/>
                                          </a:prstGeom>
                                          <a:noFill/>
                                          <a:ln>
                                            <a:noFill/>
                                          </a:ln>
                                        </pic:spPr>
                                      </pic:pic>
                                    </a:graphicData>
                                  </a:graphic>
                                </wp:inline>
                              </w:drawing>
                            </w:r>
                            <w:r w:rsidRPr="006A332A">
                              <w:rPr>
                                <w:i/>
                                <w:iCs/>
                                <w:sz w:val="28"/>
                                <w:szCs w:val="28"/>
                              </w:rPr>
                              <w:t xml:space="preserve">         </w:t>
                            </w:r>
                            <w:r w:rsidRPr="006A332A">
                              <w:rPr>
                                <w:i/>
                                <w:iCs/>
                                <w:noProof/>
                                <w:sz w:val="28"/>
                                <w:szCs w:val="28"/>
                              </w:rPr>
                              <w:drawing>
                                <wp:inline distT="0" distB="0" distL="0" distR="0" wp14:anchorId="301F8173" wp14:editId="43B5EF18">
                                  <wp:extent cx="1151907" cy="415637"/>
                                  <wp:effectExtent l="0" t="0" r="0" b="3810"/>
                                  <wp:docPr id="19" name="Picture 19" descr="D:\Users\Isis.Pinto\Documents\PROYECTO MANGLARES  2014\Logos\WI\Logo_Wetlands_RG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Isis.Pinto\Documents\PROYECTO MANGLARES  2014\Logos\WI\Logo_Wetlands_RGB-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20028"/>
                                          <a:stretch/>
                                        </pic:blipFill>
                                        <pic:spPr bwMode="auto">
                                          <a:xfrm>
                                            <a:off x="0" y="0"/>
                                            <a:ext cx="1172239" cy="422973"/>
                                          </a:xfrm>
                                          <a:prstGeom prst="rect">
                                            <a:avLst/>
                                          </a:prstGeom>
                                          <a:noFill/>
                                          <a:ln>
                                            <a:noFill/>
                                          </a:ln>
                                          <a:extLst>
                                            <a:ext uri="{53640926-AAD7-44D8-BBD7-CCE9431645EC}">
                                              <a14:shadowObscured xmlns:a14="http://schemas.microsoft.com/office/drawing/2010/main"/>
                                            </a:ext>
                                          </a:extLst>
                                        </pic:spPr>
                                      </pic:pic>
                                    </a:graphicData>
                                  </a:graphic>
                                </wp:inline>
                              </w:drawing>
                            </w:r>
                            <w:r w:rsidRPr="006A332A">
                              <w:rPr>
                                <w:i/>
                                <w:iCs/>
                                <w:sz w:val="28"/>
                                <w:szCs w:val="28"/>
                              </w:rPr>
                              <w:t xml:space="preserve">    </w:t>
                            </w:r>
                            <w:r w:rsidR="00F821B0">
                              <w:rPr>
                                <w:i/>
                                <w:iCs/>
                                <w:sz w:val="28"/>
                                <w:szCs w:val="28"/>
                              </w:rPr>
                              <w:t xml:space="preserve">  </w:t>
                            </w:r>
                            <w:r w:rsidRPr="006A332A">
                              <w:rPr>
                                <w:i/>
                                <w:iCs/>
                                <w:sz w:val="28"/>
                                <w:szCs w:val="28"/>
                              </w:rPr>
                              <w:t xml:space="preserve">    </w:t>
                            </w:r>
                            <w:r w:rsidRPr="006A332A">
                              <w:rPr>
                                <w:i/>
                                <w:iCs/>
                                <w:noProof/>
                                <w:sz w:val="28"/>
                                <w:szCs w:val="28"/>
                              </w:rPr>
                              <w:drawing>
                                <wp:inline distT="0" distB="0" distL="0" distR="0" wp14:anchorId="35A24F26" wp14:editId="2EC34012">
                                  <wp:extent cx="1161140" cy="344384"/>
                                  <wp:effectExtent l="0" t="0" r="1270" b="0"/>
                                  <wp:docPr id="20" name="Picture 20" descr="D:\Users\Isis.Pinto\Documents\PROYECTO MANGLARES  2014\Logos\CI\Logo CI 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Isis.Pinto\Documents\PROYECTO MANGLARES  2014\Logos\CI\Logo CI transparente.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21818" b="25455"/>
                                          <a:stretch/>
                                        </pic:blipFill>
                                        <pic:spPr bwMode="auto">
                                          <a:xfrm>
                                            <a:off x="0" y="0"/>
                                            <a:ext cx="1175991" cy="348789"/>
                                          </a:xfrm>
                                          <a:prstGeom prst="rect">
                                            <a:avLst/>
                                          </a:prstGeom>
                                          <a:noFill/>
                                          <a:ln>
                                            <a:noFill/>
                                          </a:ln>
                                          <a:extLst>
                                            <a:ext uri="{53640926-AAD7-44D8-BBD7-CCE9431645EC}">
                                              <a14:shadowObscured xmlns:a14="http://schemas.microsoft.com/office/drawing/2010/main"/>
                                            </a:ext>
                                          </a:extLst>
                                        </pic:spPr>
                                      </pic:pic>
                                    </a:graphicData>
                                  </a:graphic>
                                </wp:inline>
                              </w:drawing>
                            </w:r>
                            <w:r w:rsidRPr="006A332A">
                              <w:rPr>
                                <w:i/>
                                <w:iCs/>
                                <w:sz w:val="28"/>
                                <w:szCs w:val="28"/>
                              </w:rPr>
                              <w:t xml:space="preserve">             </w:t>
                            </w:r>
                            <w:r w:rsidRPr="006A332A">
                              <w:rPr>
                                <w:i/>
                                <w:iCs/>
                                <w:noProof/>
                                <w:sz w:val="28"/>
                                <w:szCs w:val="28"/>
                              </w:rPr>
                              <w:drawing>
                                <wp:inline distT="0" distB="0" distL="0" distR="0" wp14:anchorId="137DAF29" wp14:editId="57B56959">
                                  <wp:extent cx="330418" cy="8787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968" cy="896193"/>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margin-left:29.1pt;margin-top:363.6pt;width:556.5pt;height:9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" o:allowincell="f" stroked="f" strokeweight="3pt">
                <v:textbox>
                  <w:txbxContent>
                    <w:p w:rsidR="006A332A" w:rsidRPr="006A332A" w:rsidRDefault="006A332A" w:rsidP="006A332A">
                      <w:pPr>
                        <w:pStyle w:val="NoSpacing"/>
                        <w:spacing w:before="160" w:after="160" w:line="276" w:lineRule="auto"/>
                        <w:rPr>
                          <w:i/>
                          <w:iCs/>
                          <w:sz w:val="28"/>
                          <w:szCs w:val="28"/>
                        </w:rPr>
                      </w:pPr>
                      <w:r w:rsidRPr="006A332A">
                        <w:rPr>
                          <w:i/>
                          <w:iCs/>
                          <w:noProof/>
                          <w:sz w:val="28"/>
                          <w:szCs w:val="28"/>
                        </w:rPr>
                        <w:drawing>
                          <wp:inline distT="0" distB="0" distL="0" distR="0" wp14:anchorId="26795BA2" wp14:editId="18BD2F78">
                            <wp:extent cx="1229543" cy="329538"/>
                            <wp:effectExtent l="0" t="0" r="0" b="0"/>
                            <wp:docPr id="17" name="Picture 17" descr="D:\Users\Isis.Pinto\Documents\PROYECTO MANGLARES  2014\Logos\MiAmbiente\Logo-Ministerio-de-Amb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Isis.Pinto\Documents\PROYECTO MANGLARES  2014\Logos\MiAmbiente\Logo-Ministerio-de-Ambien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7896" cy="334457"/>
                                    </a:xfrm>
                                    <a:prstGeom prst="rect">
                                      <a:avLst/>
                                    </a:prstGeom>
                                    <a:noFill/>
                                    <a:ln>
                                      <a:noFill/>
                                    </a:ln>
                                  </pic:spPr>
                                </pic:pic>
                              </a:graphicData>
                            </a:graphic>
                          </wp:inline>
                        </w:drawing>
                      </w:r>
                      <w:r w:rsidRPr="006A332A">
                        <w:rPr>
                          <w:i/>
                          <w:iCs/>
                          <w:sz w:val="28"/>
                          <w:szCs w:val="28"/>
                        </w:rPr>
                        <w:t xml:space="preserve">          </w:t>
                      </w:r>
                      <w:r w:rsidRPr="006A332A">
                        <w:rPr>
                          <w:noProof/>
                        </w:rPr>
                        <w:drawing>
                          <wp:inline distT="0" distB="0" distL="0" distR="0" wp14:anchorId="2CD2CB5D" wp14:editId="2DD06E2D">
                            <wp:extent cx="1036855" cy="324869"/>
                            <wp:effectExtent l="0" t="0" r="0" b="0"/>
                            <wp:docPr id="18" name="Picture 18" descr="http://www.arap.gob.pa/images/stories/logoa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ap.gob.pa/images/stories/logoar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9508" cy="331967"/>
                                    </a:xfrm>
                                    <a:prstGeom prst="rect">
                                      <a:avLst/>
                                    </a:prstGeom>
                                    <a:noFill/>
                                    <a:ln>
                                      <a:noFill/>
                                    </a:ln>
                                  </pic:spPr>
                                </pic:pic>
                              </a:graphicData>
                            </a:graphic>
                          </wp:inline>
                        </w:drawing>
                      </w:r>
                      <w:r w:rsidRPr="006A332A">
                        <w:rPr>
                          <w:i/>
                          <w:iCs/>
                          <w:sz w:val="28"/>
                          <w:szCs w:val="28"/>
                        </w:rPr>
                        <w:t xml:space="preserve">         </w:t>
                      </w:r>
                      <w:r w:rsidRPr="006A332A">
                        <w:rPr>
                          <w:i/>
                          <w:iCs/>
                          <w:noProof/>
                          <w:sz w:val="28"/>
                          <w:szCs w:val="28"/>
                        </w:rPr>
                        <w:drawing>
                          <wp:inline distT="0" distB="0" distL="0" distR="0" wp14:anchorId="301F8173" wp14:editId="43B5EF18">
                            <wp:extent cx="1151907" cy="415637"/>
                            <wp:effectExtent l="0" t="0" r="0" b="3810"/>
                            <wp:docPr id="19" name="Picture 19" descr="D:\Users\Isis.Pinto\Documents\PROYECTO MANGLARES  2014\Logos\WI\Logo_Wetlands_RG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Isis.Pinto\Documents\PROYECTO MANGLARES  2014\Logos\WI\Logo_Wetlands_RGB-0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20028"/>
                                    <a:stretch/>
                                  </pic:blipFill>
                                  <pic:spPr bwMode="auto">
                                    <a:xfrm>
                                      <a:off x="0" y="0"/>
                                      <a:ext cx="1172239" cy="422973"/>
                                    </a:xfrm>
                                    <a:prstGeom prst="rect">
                                      <a:avLst/>
                                    </a:prstGeom>
                                    <a:noFill/>
                                    <a:ln>
                                      <a:noFill/>
                                    </a:ln>
                                    <a:extLst>
                                      <a:ext uri="{53640926-AAD7-44D8-BBD7-CCE9431645EC}">
                                        <a14:shadowObscured xmlns:a14="http://schemas.microsoft.com/office/drawing/2010/main"/>
                                      </a:ext>
                                    </a:extLst>
                                  </pic:spPr>
                                </pic:pic>
                              </a:graphicData>
                            </a:graphic>
                          </wp:inline>
                        </w:drawing>
                      </w:r>
                      <w:r w:rsidRPr="006A332A">
                        <w:rPr>
                          <w:i/>
                          <w:iCs/>
                          <w:sz w:val="28"/>
                          <w:szCs w:val="28"/>
                        </w:rPr>
                        <w:t xml:space="preserve">    </w:t>
                      </w:r>
                      <w:r w:rsidR="00F821B0">
                        <w:rPr>
                          <w:i/>
                          <w:iCs/>
                          <w:sz w:val="28"/>
                          <w:szCs w:val="28"/>
                        </w:rPr>
                        <w:t xml:space="preserve">  </w:t>
                      </w:r>
                      <w:r w:rsidRPr="006A332A">
                        <w:rPr>
                          <w:i/>
                          <w:iCs/>
                          <w:sz w:val="28"/>
                          <w:szCs w:val="28"/>
                        </w:rPr>
                        <w:t xml:space="preserve">    </w:t>
                      </w:r>
                      <w:r w:rsidRPr="006A332A">
                        <w:rPr>
                          <w:i/>
                          <w:iCs/>
                          <w:noProof/>
                          <w:sz w:val="28"/>
                          <w:szCs w:val="28"/>
                        </w:rPr>
                        <w:drawing>
                          <wp:inline distT="0" distB="0" distL="0" distR="0" wp14:anchorId="35A24F26" wp14:editId="2EC34012">
                            <wp:extent cx="1161140" cy="344384"/>
                            <wp:effectExtent l="0" t="0" r="1270" b="0"/>
                            <wp:docPr id="20" name="Picture 20" descr="D:\Users\Isis.Pinto\Documents\PROYECTO MANGLARES  2014\Logos\CI\Logo CI 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Isis.Pinto\Documents\PROYECTO MANGLARES  2014\Logos\CI\Logo CI transparente.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21818" b="25455"/>
                                    <a:stretch/>
                                  </pic:blipFill>
                                  <pic:spPr bwMode="auto">
                                    <a:xfrm>
                                      <a:off x="0" y="0"/>
                                      <a:ext cx="1175991" cy="348789"/>
                                    </a:xfrm>
                                    <a:prstGeom prst="rect">
                                      <a:avLst/>
                                    </a:prstGeom>
                                    <a:noFill/>
                                    <a:ln>
                                      <a:noFill/>
                                    </a:ln>
                                    <a:extLst>
                                      <a:ext uri="{53640926-AAD7-44D8-BBD7-CCE9431645EC}">
                                        <a14:shadowObscured xmlns:a14="http://schemas.microsoft.com/office/drawing/2010/main"/>
                                      </a:ext>
                                    </a:extLst>
                                  </pic:spPr>
                                </pic:pic>
                              </a:graphicData>
                            </a:graphic>
                          </wp:inline>
                        </w:drawing>
                      </w:r>
                      <w:r w:rsidRPr="006A332A">
                        <w:rPr>
                          <w:i/>
                          <w:iCs/>
                          <w:sz w:val="28"/>
                          <w:szCs w:val="28"/>
                        </w:rPr>
                        <w:t xml:space="preserve">             </w:t>
                      </w:r>
                      <w:r w:rsidRPr="006A332A">
                        <w:rPr>
                          <w:i/>
                          <w:iCs/>
                          <w:noProof/>
                          <w:sz w:val="28"/>
                          <w:szCs w:val="28"/>
                        </w:rPr>
                        <w:drawing>
                          <wp:inline distT="0" distB="0" distL="0" distR="0" wp14:anchorId="137DAF29" wp14:editId="57B56959">
                            <wp:extent cx="330418" cy="8787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968" cy="896193"/>
                                    </a:xfrm>
                                    <a:prstGeom prst="rect">
                                      <a:avLst/>
                                    </a:prstGeom>
                                    <a:noFill/>
                                    <a:ln>
                                      <a:noFill/>
                                    </a:ln>
                                  </pic:spPr>
                                </pic:pic>
                              </a:graphicData>
                            </a:graphic>
                          </wp:inline>
                        </w:drawing>
                      </w:r>
                    </w:p>
                  </w:txbxContent>
                </v:textbox>
                <w10:wrap type="square" anchorx="page" anchory="page"/>
              </v:roundrect>
            </w:pict>
          </mc:Fallback>
        </mc:AlternateContent>
      </w:r>
      <w:sdt>
        <w:sdtPr>
          <w:id w:val="-831605760"/>
          <w:docPartObj>
            <w:docPartGallery w:val="Cover Pages"/>
            <w:docPartUnique/>
          </w:docPartObj>
        </w:sdtPr>
        <w:sdtEndPr/>
        <w:sdtContent>
          <w:r w:rsidR="00D917F0">
            <w:rPr>
              <w:noProof/>
            </w:rPr>
            <mc:AlternateContent>
              <mc:Choice Requires="wps">
                <w:drawing>
                  <wp:anchor distT="0" distB="0" distL="114300" distR="114300" simplePos="0" relativeHeight="251662336" behindDoc="0" locked="0" layoutInCell="0" allowOverlap="1" wp14:anchorId="4A6C8C44" wp14:editId="414DEDCF">
                    <wp:simplePos x="0" y="0"/>
                    <wp:positionH relativeFrom="page">
                      <wp:align>center</wp:align>
                    </wp:positionH>
                    <wp:positionV relativeFrom="page">
                      <wp:align>center</wp:align>
                    </wp:positionV>
                    <wp:extent cx="7129145" cy="9435465"/>
                    <wp:effectExtent l="9525" t="9525" r="12065" b="10160"/>
                    <wp:wrapNone/>
                    <wp:docPr id="14"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622" o:spid="_x0000_s1026" style="position:absolute;margin-left:0;margin-top:0;width:561.35pt;height:742.95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" o:allowincell="f" filled="f" fillcolor="black">
                    <w10:wrap anchorx="page" anchory="page"/>
                  </v:roundrect>
                </w:pict>
              </mc:Fallback>
            </mc:AlternateContent>
          </w:r>
          <w:r w:rsidR="00D917F0">
            <w:rPr>
              <w:noProof/>
            </w:rPr>
            <mc:AlternateContent>
              <mc:Choice Requires="wps">
                <w:drawing>
                  <wp:anchor distT="0" distB="0" distL="114300" distR="114300" simplePos="0" relativeHeight="251661312" behindDoc="0" locked="0" layoutInCell="0" allowOverlap="1" wp14:anchorId="65A9079F" wp14:editId="20964E68">
                    <wp:simplePos x="0" y="0"/>
                    <wp:positionH relativeFrom="page">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7125970" cy="2205990"/>
                    <wp:effectExtent l="0" t="4445" r="1270" b="0"/>
                    <wp:wrapNone/>
                    <wp:docPr id="15"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22059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6163D0">
                                  <w:trPr>
                                    <w:trHeight w:val="144"/>
                                    <w:jc w:val="center"/>
                                  </w:trPr>
                                  <w:tc>
                                    <w:tcPr>
                                      <w:tcW w:w="0" w:type="auto"/>
                                      <w:shd w:val="clear" w:color="auto" w:fill="F4B29B" w:themeFill="accent1" w:themeFillTint="66"/>
                                      <w:tcMar>
                                        <w:top w:w="0" w:type="dxa"/>
                                        <w:bottom w:w="0" w:type="dxa"/>
                                      </w:tcMar>
                                      <w:vAlign w:val="center"/>
                                    </w:tcPr>
                                    <w:p w:rsidR="006163D0" w:rsidRDefault="006163D0">
                                      <w:pPr>
                                        <w:pStyle w:val="NoSpacing"/>
                                        <w:rPr>
                                          <w:sz w:val="8"/>
                                          <w:szCs w:val="8"/>
                                        </w:rPr>
                                      </w:pPr>
                                    </w:p>
                                  </w:tc>
                                </w:tr>
                                <w:tr w:rsidR="006163D0">
                                  <w:trPr>
                                    <w:trHeight w:val="1440"/>
                                    <w:jc w:val="center"/>
                                  </w:trPr>
                                  <w:tc>
                                    <w:tcPr>
                                      <w:tcW w:w="0" w:type="auto"/>
                                      <w:shd w:val="clear" w:color="auto" w:fill="D34817" w:themeFill="accent1"/>
                                      <w:vAlign w:val="center"/>
                                    </w:tcPr>
                                    <w:p w:rsidR="006163D0" w:rsidRDefault="00DF1EA8" w:rsidP="006F15B4">
                                      <w:pPr>
                                        <w:pStyle w:val="NoSpacing"/>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402919867"/>
                                          <w:placeholder>
                                            <w:docPart w:val="197158504851455BBBEF7D18A97EA6F6"/>
                                          </w:placeholder>
                                          <w:dataBinding w:prefixMappings="xmlns:ns0='http://schemas.openxmlformats.org/package/2006/metadata/core-properties' xmlns:ns1='http://purl.org/dc/elements/1.1/'" w:xpath="/ns0:coreProperties[1]/ns1:title[1]" w:storeItemID="{6C3C8BC8-F283-45AE-878A-BAB7291924A1}"/>
                                          <w:text/>
                                        </w:sdtPr>
                                        <w:sdtEndPr/>
                                        <w:sdtContent>
                                          <w:r w:rsidR="006F15B4">
                                            <w:rPr>
                                              <w:rFonts w:asciiTheme="majorHAnsi" w:eastAsiaTheme="majorEastAsia" w:hAnsiTheme="majorHAnsi" w:cstheme="majorBidi"/>
                                              <w:color w:val="FFFFFF" w:themeColor="background1"/>
                                              <w:sz w:val="72"/>
                                              <w:szCs w:val="72"/>
                                            </w:rPr>
                                            <w:t xml:space="preserve">INFORME ANUAL </w:t>
                                          </w:r>
                                        </w:sdtContent>
                                      </w:sdt>
                                    </w:p>
                                  </w:tc>
                                </w:tr>
                                <w:tr w:rsidR="006163D0">
                                  <w:trPr>
                                    <w:trHeight w:val="144"/>
                                    <w:jc w:val="center"/>
                                  </w:trPr>
                                  <w:tc>
                                    <w:tcPr>
                                      <w:tcW w:w="0" w:type="auto"/>
                                      <w:shd w:val="clear" w:color="auto" w:fill="918485" w:themeFill="accent5"/>
                                      <w:tcMar>
                                        <w:top w:w="0" w:type="dxa"/>
                                        <w:bottom w:w="0" w:type="dxa"/>
                                      </w:tcMar>
                                      <w:vAlign w:val="center"/>
                                    </w:tcPr>
                                    <w:p w:rsidR="006163D0" w:rsidRDefault="006163D0">
                                      <w:pPr>
                                        <w:pStyle w:val="NoSpacing"/>
                                        <w:rPr>
                                          <w:sz w:val="8"/>
                                          <w:szCs w:val="8"/>
                                        </w:rPr>
                                      </w:pPr>
                                    </w:p>
                                  </w:tc>
                                </w:tr>
                                <w:tr w:rsidR="006163D0" w:rsidRPr="00400B38">
                                  <w:trPr>
                                    <w:trHeight w:val="720"/>
                                    <w:jc w:val="center"/>
                                  </w:trPr>
                                  <w:tc>
                                    <w:tcPr>
                                      <w:tcW w:w="0" w:type="auto"/>
                                      <w:vAlign w:val="bottom"/>
                                    </w:tcPr>
                                    <w:p w:rsidR="006163D0" w:rsidRPr="006F15B4" w:rsidRDefault="00DF1EA8" w:rsidP="006F15B4">
                                      <w:pPr>
                                        <w:pStyle w:val="NoSpacing"/>
                                        <w:suppressOverlap/>
                                        <w:jc w:val="center"/>
                                        <w:rPr>
                                          <w:rFonts w:asciiTheme="majorHAnsi" w:eastAsiaTheme="majorEastAsia" w:hAnsiTheme="majorHAnsi" w:cstheme="majorBidi"/>
                                          <w:i/>
                                          <w:iCs/>
                                          <w:sz w:val="36"/>
                                          <w:szCs w:val="36"/>
                                          <w:lang w:val="es-ES_tradnl"/>
                                        </w:rPr>
                                      </w:pPr>
                                      <w:sdt>
                                        <w:sdtPr>
                                          <w:rPr>
                                            <w:sz w:val="36"/>
                                            <w:szCs w:val="36"/>
                                            <w:lang w:val="es-ES_tradnl"/>
                                          </w:rPr>
                                          <w:id w:val="1171907313"/>
                                          <w:dataBinding w:prefixMappings="xmlns:ns0='http://schemas.openxmlformats.org/package/2006/metadata/core-properties' xmlns:ns1='http://purl.org/dc/elements/1.1/'" w:xpath="/ns0:coreProperties[1]/ns1:subject[1]" w:storeItemID="{6C3C8BC8-F283-45AE-878A-BAB7291924A1}"/>
                                          <w:text/>
                                        </w:sdtPr>
                                        <w:sdtEndPr/>
                                        <w:sdtContent>
                                          <w:r w:rsidR="00C44B18" w:rsidRPr="00C44B18">
                                            <w:rPr>
                                              <w:sz w:val="36"/>
                                              <w:szCs w:val="36"/>
                                              <w:lang w:val="es-ES_tradnl"/>
                                            </w:rPr>
                                            <w:t xml:space="preserve">PROYECTO: PROTECCIÓN DE RESERVAS Y SUMIDEROS DE CARBONO EN LOS MANGLARES Y ÁREAS PROTEGIDAS DE PANAMÁ. </w:t>
                                          </w:r>
                                          <w:r w:rsidR="00C44B18">
                                            <w:rPr>
                                              <w:sz w:val="36"/>
                                              <w:szCs w:val="36"/>
                                              <w:lang w:val="es-ES_tradnl"/>
                                            </w:rPr>
                                            <w:t xml:space="preserve">                                     No. 87170, 87619,</w:t>
                                          </w:r>
                                          <w:r w:rsidR="00C44B18" w:rsidRPr="00C44B18">
                                            <w:rPr>
                                              <w:sz w:val="36"/>
                                              <w:szCs w:val="36"/>
                                              <w:lang w:val="es-ES_tradnl"/>
                                            </w:rPr>
                                            <w:t xml:space="preserve"> 87620</w:t>
                                          </w:r>
                                        </w:sdtContent>
                                      </w:sdt>
                                    </w:p>
                                  </w:tc>
                                </w:tr>
                              </w:tbl>
                              <w:p w:rsidR="006163D0" w:rsidRPr="00F07EBB" w:rsidRDefault="006163D0">
                                <w:pPr>
                                  <w:rPr>
                                    <w:lang w:val="es-ES_tradnl"/>
                                  </w:rPr>
                                </w:pPr>
                              </w:p>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id="Rectangle 619" o:spid="_x0000_s1027" style="position:absolute;margin-left:0;margin-top:0;width:561.1pt;height:173.7pt;z-index:251661312;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6163D0">
                            <w:trPr>
                              <w:trHeight w:val="144"/>
                              <w:jc w:val="center"/>
                            </w:trPr>
                            <w:tc>
                              <w:tcPr>
                                <w:tcW w:w="0" w:type="auto"/>
                                <w:shd w:val="clear" w:color="auto" w:fill="F4B29B" w:themeFill="accent1" w:themeFillTint="66"/>
                                <w:tcMar>
                                  <w:top w:w="0" w:type="dxa"/>
                                  <w:bottom w:w="0" w:type="dxa"/>
                                </w:tcMar>
                                <w:vAlign w:val="center"/>
                              </w:tcPr>
                              <w:p w:rsidR="006163D0" w:rsidRDefault="006163D0">
                                <w:pPr>
                                  <w:pStyle w:val="NoSpacing"/>
                                  <w:rPr>
                                    <w:sz w:val="8"/>
                                    <w:szCs w:val="8"/>
                                  </w:rPr>
                                </w:pPr>
                              </w:p>
                            </w:tc>
                          </w:tr>
                          <w:tr w:rsidR="006163D0">
                            <w:trPr>
                              <w:trHeight w:val="1440"/>
                              <w:jc w:val="center"/>
                            </w:trPr>
                            <w:tc>
                              <w:tcPr>
                                <w:tcW w:w="0" w:type="auto"/>
                                <w:shd w:val="clear" w:color="auto" w:fill="D34817" w:themeFill="accent1"/>
                                <w:vAlign w:val="center"/>
                              </w:tcPr>
                              <w:p w:rsidR="006163D0" w:rsidRDefault="00DF1EA8" w:rsidP="006F15B4">
                                <w:pPr>
                                  <w:pStyle w:val="NoSpacing"/>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402919867"/>
                                    <w:placeholder>
                                      <w:docPart w:val="197158504851455BBBEF7D18A97EA6F6"/>
                                    </w:placeholder>
                                    <w:dataBinding w:prefixMappings="xmlns:ns0='http://schemas.openxmlformats.org/package/2006/metadata/core-properties' xmlns:ns1='http://purl.org/dc/elements/1.1/'" w:xpath="/ns0:coreProperties[1]/ns1:title[1]" w:storeItemID="{6C3C8BC8-F283-45AE-878A-BAB7291924A1}"/>
                                    <w:text/>
                                  </w:sdtPr>
                                  <w:sdtEndPr/>
                                  <w:sdtContent>
                                    <w:r w:rsidR="006F15B4">
                                      <w:rPr>
                                        <w:rFonts w:asciiTheme="majorHAnsi" w:eastAsiaTheme="majorEastAsia" w:hAnsiTheme="majorHAnsi" w:cstheme="majorBidi"/>
                                        <w:color w:val="FFFFFF" w:themeColor="background1"/>
                                        <w:sz w:val="72"/>
                                        <w:szCs w:val="72"/>
                                      </w:rPr>
                                      <w:t xml:space="preserve">INFORME ANUAL </w:t>
                                    </w:r>
                                  </w:sdtContent>
                                </w:sdt>
                              </w:p>
                            </w:tc>
                          </w:tr>
                          <w:tr w:rsidR="006163D0">
                            <w:trPr>
                              <w:trHeight w:val="144"/>
                              <w:jc w:val="center"/>
                            </w:trPr>
                            <w:tc>
                              <w:tcPr>
                                <w:tcW w:w="0" w:type="auto"/>
                                <w:shd w:val="clear" w:color="auto" w:fill="918485" w:themeFill="accent5"/>
                                <w:tcMar>
                                  <w:top w:w="0" w:type="dxa"/>
                                  <w:bottom w:w="0" w:type="dxa"/>
                                </w:tcMar>
                                <w:vAlign w:val="center"/>
                              </w:tcPr>
                              <w:p w:rsidR="006163D0" w:rsidRDefault="006163D0">
                                <w:pPr>
                                  <w:pStyle w:val="NoSpacing"/>
                                  <w:rPr>
                                    <w:sz w:val="8"/>
                                    <w:szCs w:val="8"/>
                                  </w:rPr>
                                </w:pPr>
                              </w:p>
                            </w:tc>
                          </w:tr>
                          <w:tr w:rsidR="006163D0" w:rsidRPr="00400B38">
                            <w:trPr>
                              <w:trHeight w:val="720"/>
                              <w:jc w:val="center"/>
                            </w:trPr>
                            <w:tc>
                              <w:tcPr>
                                <w:tcW w:w="0" w:type="auto"/>
                                <w:vAlign w:val="bottom"/>
                              </w:tcPr>
                              <w:p w:rsidR="006163D0" w:rsidRPr="006F15B4" w:rsidRDefault="00DF1EA8" w:rsidP="006F15B4">
                                <w:pPr>
                                  <w:pStyle w:val="NoSpacing"/>
                                  <w:suppressOverlap/>
                                  <w:jc w:val="center"/>
                                  <w:rPr>
                                    <w:rFonts w:asciiTheme="majorHAnsi" w:eastAsiaTheme="majorEastAsia" w:hAnsiTheme="majorHAnsi" w:cstheme="majorBidi"/>
                                    <w:i/>
                                    <w:iCs/>
                                    <w:sz w:val="36"/>
                                    <w:szCs w:val="36"/>
                                    <w:lang w:val="es-ES_tradnl"/>
                                  </w:rPr>
                                </w:pPr>
                                <w:sdt>
                                  <w:sdtPr>
                                    <w:rPr>
                                      <w:sz w:val="36"/>
                                      <w:szCs w:val="36"/>
                                      <w:lang w:val="es-ES_tradnl"/>
                                    </w:rPr>
                                    <w:id w:val="1171907313"/>
                                    <w:dataBinding w:prefixMappings="xmlns:ns0='http://schemas.openxmlformats.org/package/2006/metadata/core-properties' xmlns:ns1='http://purl.org/dc/elements/1.1/'" w:xpath="/ns0:coreProperties[1]/ns1:subject[1]" w:storeItemID="{6C3C8BC8-F283-45AE-878A-BAB7291924A1}"/>
                                    <w:text/>
                                  </w:sdtPr>
                                  <w:sdtEndPr/>
                                  <w:sdtContent>
                                    <w:r w:rsidR="00C44B18" w:rsidRPr="00C44B18">
                                      <w:rPr>
                                        <w:sz w:val="36"/>
                                        <w:szCs w:val="36"/>
                                        <w:lang w:val="es-ES_tradnl"/>
                                      </w:rPr>
                                      <w:t xml:space="preserve">PROYECTO: PROTECCIÓN DE RESERVAS Y SUMIDEROS DE CARBONO EN LOS MANGLARES Y ÁREAS PROTEGIDAS DE PANAMÁ. </w:t>
                                    </w:r>
                                    <w:r w:rsidR="00C44B18">
                                      <w:rPr>
                                        <w:sz w:val="36"/>
                                        <w:szCs w:val="36"/>
                                        <w:lang w:val="es-ES_tradnl"/>
                                      </w:rPr>
                                      <w:t xml:space="preserve">                                     No. 87170, 87619,</w:t>
                                    </w:r>
                                    <w:r w:rsidR="00C44B18" w:rsidRPr="00C44B18">
                                      <w:rPr>
                                        <w:sz w:val="36"/>
                                        <w:szCs w:val="36"/>
                                        <w:lang w:val="es-ES_tradnl"/>
                                      </w:rPr>
                                      <w:t xml:space="preserve"> 87620</w:t>
                                    </w:r>
                                  </w:sdtContent>
                                </w:sdt>
                              </w:p>
                            </w:tc>
                          </w:tr>
                        </w:tbl>
                        <w:p w:rsidR="006163D0" w:rsidRPr="00F07EBB" w:rsidRDefault="006163D0">
                          <w:pPr>
                            <w:rPr>
                              <w:lang w:val="es-ES_tradnl"/>
                            </w:rPr>
                          </w:pPr>
                        </w:p>
                      </w:txbxContent>
                    </v:textbox>
                    <w10:wrap anchorx="page" anchory="page"/>
                  </v:rect>
                </w:pict>
              </mc:Fallback>
            </mc:AlternateContent>
          </w:r>
          <w:r w:rsidR="00D917F0">
            <w:rPr>
              <w:noProof/>
            </w:rPr>
            <mc:AlternateContent>
              <mc:Choice Requires="wps">
                <w:drawing>
                  <wp:anchor distT="0" distB="0" distL="114300" distR="114300" simplePos="0" relativeHeight="251660288" behindDoc="0" locked="0" layoutInCell="0" allowOverlap="1" wp14:anchorId="3A4DE19E" wp14:editId="58D54549">
                    <wp:simplePos x="0" y="0"/>
                    <wp:positionH relativeFrom="margin">
                      <wp:align>center</wp:align>
                    </wp:positionH>
                    <mc:AlternateContent>
                      <mc:Choice Requires="wp14">
                        <wp:positionV relativeFrom="margin">
                          <wp14:pctPosVOffset>80000</wp14:pctPosVOffset>
                        </wp:positionV>
                      </mc:Choice>
                      <mc:Fallback>
                        <wp:positionV relativeFrom="page">
                          <wp:posOffset>7498080</wp:posOffset>
                        </wp:positionV>
                      </mc:Fallback>
                    </mc:AlternateContent>
                    <wp:extent cx="5943600" cy="1193800"/>
                    <wp:effectExtent l="0" t="0" r="0" b="3810"/>
                    <wp:wrapNone/>
                    <wp:docPr id="16"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938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53640926-AAD7-44D8-BBD7-CCE9431645EC}">
                                <a14:shadowObscured xmlns:a14="http://schemas.microsoft.com/office/drawing/2010/main" val="1"/>
                              </a:ext>
                            </a:extLst>
                          </wps:spPr>
                          <wps:txbx>
                            <w:txbxContent>
                              <w:p w:rsidR="006163D0" w:rsidRPr="00897CFA" w:rsidRDefault="00DF1EA8">
                                <w:pPr>
                                  <w:pStyle w:val="NoSpacing"/>
                                  <w:spacing w:line="276" w:lineRule="auto"/>
                                  <w:suppressOverlap/>
                                  <w:jc w:val="center"/>
                                  <w:rPr>
                                    <w:b/>
                                    <w:bCs/>
                                    <w:caps/>
                                    <w:color w:val="D34817" w:themeColor="accent1"/>
                                    <w:lang w:val="es-ES_tradnl"/>
                                  </w:rPr>
                                </w:pPr>
                                <w:sdt>
                                  <w:sdtPr>
                                    <w:rPr>
                                      <w:b/>
                                      <w:bCs/>
                                      <w:caps/>
                                      <w:color w:val="D34817" w:themeColor="accent1"/>
                                      <w:lang w:val="es-ES_tradnl"/>
                                    </w:rPr>
                                    <w:id w:val="1551716"/>
                                    <w:dataBinding w:prefixMappings="xmlns:ns0='http://schemas.openxmlformats.org/officeDocument/2006/extended-properties'" w:xpath="/ns0:Properties[1]/ns0:Company[1]" w:storeItemID="{6668398D-A668-4E3E-A5EB-62B293D839F1}"/>
                                    <w:text/>
                                  </w:sdtPr>
                                  <w:sdtEndPr/>
                                  <w:sdtContent>
                                    <w:r w:rsidR="00897CFA" w:rsidRPr="00897CFA">
                                      <w:rPr>
                                        <w:b/>
                                        <w:bCs/>
                                        <w:caps/>
                                        <w:color w:val="D34817" w:themeColor="accent1"/>
                                        <w:lang w:val="es-ES_tradnl"/>
                                      </w:rPr>
                                      <w:t xml:space="preserve">con el apoyo financiero de </w:t>
                                    </w:r>
                                  </w:sdtContent>
                                </w:sdt>
                              </w:p>
                              <w:p w:rsidR="006163D0" w:rsidRPr="00897CFA" w:rsidRDefault="00897CFA">
                                <w:pPr>
                                  <w:pStyle w:val="NoSpacing"/>
                                  <w:spacing w:line="276" w:lineRule="auto"/>
                                  <w:suppressOverlap/>
                                  <w:jc w:val="center"/>
                                  <w:rPr>
                                    <w:b/>
                                    <w:bCs/>
                                    <w:caps/>
                                    <w:color w:val="D34817" w:themeColor="accent1"/>
                                    <w:lang w:val="es-ES_tradnl"/>
                                  </w:rPr>
                                </w:pPr>
                                <w:r w:rsidRPr="00897CFA">
                                  <w:rPr>
                                    <w:b/>
                                    <w:bCs/>
                                    <w:caps/>
                                    <w:noProof/>
                                    <w:color w:val="D34817" w:themeColor="accent1"/>
                                  </w:rPr>
                                  <w:drawing>
                                    <wp:inline distT="0" distB="0" distL="0" distR="0" wp14:anchorId="740C5804" wp14:editId="18998A05">
                                      <wp:extent cx="1712612" cy="915437"/>
                                      <wp:effectExtent l="0" t="0" r="190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2612" cy="91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6163D0" w:rsidRDefault="00DF1EA8">
                                <w:pPr>
                                  <w:pStyle w:val="NoSpacing"/>
                                  <w:spacing w:line="276" w:lineRule="auto"/>
                                  <w:suppressOverlap/>
                                  <w:jc w:val="center"/>
                                </w:pPr>
                                <w:sdt>
                                  <w:sdtPr>
                                    <w:id w:val="947965776"/>
                                    <w:dataBinding w:prefixMappings="xmlns:ns0='http://schemas.microsoft.com/office/2006/coverPageProps'" w:xpath="/ns0:CoverPageProperties[1]/ns0:PublishDate[1]" w:storeItemID="{55AF091B-3C7A-41E3-B477-F2FDAA23CFDA}"/>
                                    <w:date w:fullDate="2015-11-18T00:00:00Z">
                                      <w:dateFormat w:val="MMMM d, yyyy"/>
                                      <w:lid w:val="en-US"/>
                                      <w:storeMappedDataAs w:val="dateTime"/>
                                      <w:calendar w:val="gregorian"/>
                                    </w:date>
                                  </w:sdtPr>
                                  <w:sdtEndPr/>
                                  <w:sdtContent>
                                    <w:r w:rsidR="000E4D2B">
                                      <w:t>November 18, 2015</w:t>
                                    </w:r>
                                  </w:sdtContent>
                                </w:sdt>
                              </w:p>
                              <w:p w:rsidR="006163D0" w:rsidRDefault="00D917F0">
                                <w:pPr>
                                  <w:pStyle w:val="NoSpacing"/>
                                  <w:spacing w:line="276" w:lineRule="auto"/>
                                  <w:jc w:val="center"/>
                                </w:pPr>
                                <w:r>
                                  <w:t xml:space="preserve">Authored by: </w:t>
                                </w:r>
                                <w:sdt>
                                  <w:sdtPr>
                                    <w:id w:val="1551727"/>
                                    <w:dataBinding w:prefixMappings="xmlns:ns0='http://schemas.openxmlformats.org/package/2006/metadata/core-properties' xmlns:ns1='http://purl.org/dc/elements/1.1/'" w:xpath="/ns0:coreProperties[1]/ns1:creator[1]" w:storeItemID="{6C3C8BC8-F283-45AE-878A-BAB7291924A1}"/>
                                    <w:text/>
                                  </w:sdtPr>
                                  <w:sdtEndPr/>
                                  <w:sdtContent>
                                    <w:r w:rsidR="00F07EBB">
                                      <w:t>Isis Pinto</w:t>
                                    </w:r>
                                  </w:sdtContent>
                                </w:sdt>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618" o:spid="_x0000_s1028" style="position:absolute;margin-left:0;margin-top:0;width:468pt;height:94pt;z-index:251660288;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" o:allowincell="f" filled="f" stroked="f" strokeweight=".25pt">
                    <v:textbox style="mso-fit-shape-to-text:t" inset=",18pt,,18pt">
                      <w:txbxContent>
                        <w:p w:rsidR="006163D0" w:rsidRPr="00897CFA" w:rsidRDefault="00CB2B2C">
                          <w:pPr>
                            <w:pStyle w:val="NoSpacing"/>
                            <w:spacing w:line="276" w:lineRule="auto"/>
                            <w:suppressOverlap/>
                            <w:jc w:val="center"/>
                            <w:rPr>
                              <w:b/>
                              <w:bCs/>
                              <w:caps/>
                              <w:color w:val="D34817" w:themeColor="accent1"/>
                              <w:lang w:val="es-ES_tradnl"/>
                            </w:rPr>
                          </w:pPr>
                          <w:sdt>
                            <w:sdtPr>
                              <w:rPr>
                                <w:b/>
                                <w:bCs/>
                                <w:caps/>
                                <w:color w:val="D34817" w:themeColor="accent1"/>
                                <w:lang w:val="es-ES_tradnl"/>
                              </w:rPr>
                              <w:id w:val="1551716"/>
                              <w:dataBinding w:prefixMappings="xmlns:ns0='http://schemas.openxmlformats.org/officeDocument/2006/extended-properties'" w:xpath="/ns0:Properties[1]/ns0:Company[1]" w:storeItemID="{6668398D-A668-4E3E-A5EB-62B293D839F1}"/>
                              <w:text/>
                            </w:sdtPr>
                            <w:sdtEndPr/>
                            <w:sdtContent>
                              <w:r w:rsidR="00897CFA" w:rsidRPr="00897CFA">
                                <w:rPr>
                                  <w:b/>
                                  <w:bCs/>
                                  <w:caps/>
                                  <w:color w:val="D34817" w:themeColor="accent1"/>
                                  <w:lang w:val="es-ES_tradnl"/>
                                </w:rPr>
                                <w:t xml:space="preserve">con el apoyo financiero de </w:t>
                              </w:r>
                            </w:sdtContent>
                          </w:sdt>
                        </w:p>
                        <w:p w:rsidR="006163D0" w:rsidRPr="00897CFA" w:rsidRDefault="00897CFA">
                          <w:pPr>
                            <w:pStyle w:val="NoSpacing"/>
                            <w:spacing w:line="276" w:lineRule="auto"/>
                            <w:suppressOverlap/>
                            <w:jc w:val="center"/>
                            <w:rPr>
                              <w:b/>
                              <w:bCs/>
                              <w:caps/>
                              <w:color w:val="D34817" w:themeColor="accent1"/>
                              <w:lang w:val="es-ES_tradnl"/>
                            </w:rPr>
                          </w:pPr>
                          <w:r w:rsidRPr="00897CFA">
                            <w:rPr>
                              <w:b/>
                              <w:bCs/>
                              <w:caps/>
                              <w:noProof/>
                              <w:color w:val="D34817" w:themeColor="accent1"/>
                            </w:rPr>
                            <w:drawing>
                              <wp:inline distT="0" distB="0" distL="0" distR="0" wp14:anchorId="740C5804" wp14:editId="18998A05">
                                <wp:extent cx="1712612" cy="915437"/>
                                <wp:effectExtent l="0" t="0" r="190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2612" cy="91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6163D0" w:rsidRDefault="00CB2B2C">
                          <w:pPr>
                            <w:pStyle w:val="NoSpacing"/>
                            <w:spacing w:line="276" w:lineRule="auto"/>
                            <w:suppressOverlap/>
                            <w:jc w:val="center"/>
                          </w:pPr>
                          <w:sdt>
                            <w:sdtPr>
                              <w:id w:val="947965776"/>
                              <w:dataBinding w:prefixMappings="xmlns:ns0='http://schemas.microsoft.com/office/2006/coverPageProps'" w:xpath="/ns0:CoverPageProperties[1]/ns0:PublishDate[1]" w:storeItemID="{55AF091B-3C7A-41E3-B477-F2FDAA23CFDA}"/>
                              <w:date w:fullDate="2015-11-18T00:00:00Z">
                                <w:dateFormat w:val="MMMM d, yyyy"/>
                                <w:lid w:val="en-US"/>
                                <w:storeMappedDataAs w:val="dateTime"/>
                                <w:calendar w:val="gregorian"/>
                              </w:date>
                            </w:sdtPr>
                            <w:sdtEndPr/>
                            <w:sdtContent>
                              <w:r w:rsidR="000E4D2B">
                                <w:t>November 18, 2015</w:t>
                              </w:r>
                            </w:sdtContent>
                          </w:sdt>
                        </w:p>
                        <w:p w:rsidR="006163D0" w:rsidRDefault="00D917F0">
                          <w:pPr>
                            <w:pStyle w:val="NoSpacing"/>
                            <w:spacing w:line="276" w:lineRule="auto"/>
                            <w:jc w:val="center"/>
                          </w:pPr>
                          <w:r>
                            <w:t xml:space="preserve">Authored by: </w:t>
                          </w:r>
                          <w:sdt>
                            <w:sdtPr>
                              <w:id w:val="1551727"/>
                              <w:dataBinding w:prefixMappings="xmlns:ns0='http://schemas.openxmlformats.org/package/2006/metadata/core-properties' xmlns:ns1='http://purl.org/dc/elements/1.1/'" w:xpath="/ns0:coreProperties[1]/ns1:creator[1]" w:storeItemID="{6C3C8BC8-F283-45AE-878A-BAB7291924A1}"/>
                              <w:text/>
                            </w:sdtPr>
                            <w:sdtEndPr/>
                            <w:sdtContent>
                              <w:r w:rsidR="00F07EBB">
                                <w:t>Isis Pinto</w:t>
                              </w:r>
                            </w:sdtContent>
                          </w:sdt>
                        </w:p>
                      </w:txbxContent>
                    </v:textbox>
                    <w10:wrap anchorx="margin" anchory="margin"/>
                  </v:rect>
                </w:pict>
              </mc:Fallback>
            </mc:AlternateContent>
          </w:r>
          <w:r w:rsidR="00D917F0">
            <w:br w:type="page"/>
          </w:r>
        </w:sdtContent>
      </w:sdt>
    </w:p>
    <w:p w:rsidR="006163D0" w:rsidRPr="003E07DC" w:rsidRDefault="00DF1EA8">
      <w:pPr>
        <w:pStyle w:val="Title"/>
        <w:rPr>
          <w:smallCaps w:val="0"/>
          <w:lang w:val="es-ES_tradnl"/>
        </w:rPr>
      </w:pPr>
      <w:sdt>
        <w:sdtPr>
          <w:rPr>
            <w:smallCaps w:val="0"/>
            <w:lang w:val="es-ES_tradnl"/>
          </w:rPr>
          <w:alias w:val="Title"/>
          <w:tag w:val="Title"/>
          <w:id w:val="11808329"/>
          <w:placeholder>
            <w:docPart w:val="9C27A8A327724942977F0CE2421D95F6"/>
          </w:placeholder>
          <w:dataBinding w:prefixMappings="xmlns:ns0='http://schemas.openxmlformats.org/package/2006/metadata/core-properties' xmlns:ns1='http://purl.org/dc/elements/1.1/'" w:xpath="/ns0:coreProperties[1]/ns1:title[1]" w:storeItemID="{6C3C8BC8-F283-45AE-878A-BAB7291924A1}"/>
          <w:text/>
        </w:sdtPr>
        <w:sdtEndPr/>
        <w:sdtContent>
          <w:r w:rsidR="006F15B4" w:rsidRPr="003E07DC">
            <w:rPr>
              <w:smallCaps w:val="0"/>
              <w:lang w:val="es-ES_tradnl"/>
            </w:rPr>
            <w:t xml:space="preserve">INFORME ANUAL </w:t>
          </w:r>
        </w:sdtContent>
      </w:sdt>
    </w:p>
    <w:p w:rsidR="006163D0" w:rsidRPr="000E4D2B" w:rsidRDefault="00DF1EA8">
      <w:pPr>
        <w:pStyle w:val="Subtitle"/>
        <w:rPr>
          <w:lang w:val="es-ES_tradnl"/>
        </w:rPr>
      </w:pPr>
      <w:sdt>
        <w:sdtPr>
          <w:rPr>
            <w:lang w:val="es-ES_tradnl"/>
          </w:rPr>
          <w:alias w:val="Subtitle"/>
          <w:tag w:val="Subtitle"/>
          <w:id w:val="11808339"/>
          <w:placeholder>
            <w:docPart w:val="E5159141435A4806A03A2ABDB9FF7535"/>
          </w:placeholder>
          <w:dataBinding w:prefixMappings="xmlns:ns0='http://schemas.openxmlformats.org/package/2006/metadata/core-properties' xmlns:ns1='http://purl.org/dc/elements/1.1/'" w:xpath="/ns0:coreProperties[1]/ns1:subject[1]" w:storeItemID="{6C3C8BC8-F283-45AE-878A-BAB7291924A1}"/>
          <w:text/>
        </w:sdtPr>
        <w:sdtEndPr/>
        <w:sdtContent>
          <w:r w:rsidR="00C44B18" w:rsidRPr="00C44B18">
            <w:rPr>
              <w:lang w:val="es-ES_tradnl"/>
            </w:rPr>
            <w:t>PROYECTO: PROTECCIÓN DE RESERVAS Y SUMIDEROS DE CARBONO EN LOS MANGLARES Y ÁREAS PROTEGIDAS DE PANAMÁ.                                      No. 87170, 87619, 87620</w:t>
          </w:r>
        </w:sdtContent>
      </w:sdt>
    </w:p>
    <w:p w:rsidR="006163D0" w:rsidRPr="00213C9C" w:rsidRDefault="00937947" w:rsidP="00213C9C">
      <w:pPr>
        <w:pStyle w:val="ListParagraph"/>
        <w:numPr>
          <w:ilvl w:val="0"/>
          <w:numId w:val="12"/>
        </w:numPr>
        <w:rPr>
          <w:lang w:val="es-ES_tradnl"/>
        </w:rPr>
      </w:pPr>
      <w:r w:rsidRPr="00213C9C">
        <w:rPr>
          <w:b/>
          <w:lang w:val="es-ES_tradnl"/>
        </w:rPr>
        <w:t>ANTECEDENTES</w:t>
      </w:r>
      <w:r w:rsidRPr="00213C9C">
        <w:rPr>
          <w:lang w:val="es-ES_tradnl"/>
        </w:rPr>
        <w:t>:</w:t>
      </w:r>
    </w:p>
    <w:p w:rsidR="00556568" w:rsidRPr="004C1947" w:rsidRDefault="00556568" w:rsidP="00556568">
      <w:pPr>
        <w:pStyle w:val="Default"/>
        <w:jc w:val="both"/>
        <w:rPr>
          <w:rFonts w:asciiTheme="minorHAnsi" w:eastAsia="Times New Roman" w:hAnsiTheme="minorHAnsi" w:cs="Arial"/>
          <w:color w:val="auto"/>
          <w:sz w:val="22"/>
          <w:szCs w:val="20"/>
        </w:rPr>
      </w:pPr>
      <w:r w:rsidRPr="004C1947">
        <w:rPr>
          <w:rFonts w:asciiTheme="minorHAnsi" w:eastAsia="Times New Roman" w:hAnsiTheme="minorHAnsi" w:cs="Arial"/>
          <w:color w:val="auto"/>
          <w:sz w:val="22"/>
          <w:szCs w:val="20"/>
        </w:rPr>
        <w:t>Los manglares sirven como hábitat primario para cientos de especies de vertebrados, para prevenir la erosión del suelo, controlar el flujo de agua en las zonas costeras y actuar como una zona de amortiguación ante las actividades de uso de la tierra que podrían dañar los ecosistemas naturales circundantes. Además, los manglares constituyen una fuente vital de ingresos y recursos para los habitantes y productores locales.  Los manglares cubren 1.744 km2 a lo largo de la costa de Panamá y sólo 701 km2 están incluidos dentro del sistema nacional de áreas protegidas. Las áreas restantes, incluso si están clasificadas como zonas especiales de manejo, son vulnerables a la conversión agrícola, la contaminación costera, la cría de camarones, y la construcción de viviendas y sufren un alto grado de degradación debido a la extracción de productos forestales. El estado de protección de la mayoría de estos manglares es relativamente débil y no garantiza un medio apropiado para la protección a largo plazo de las reservas de carbono.</w:t>
      </w:r>
    </w:p>
    <w:p w:rsidR="00556568" w:rsidRPr="004C1947" w:rsidRDefault="00556568" w:rsidP="00556568">
      <w:pPr>
        <w:jc w:val="both"/>
        <w:rPr>
          <w:sz w:val="24"/>
          <w:lang w:val="es-ES"/>
        </w:rPr>
      </w:pPr>
    </w:p>
    <w:p w:rsidR="00556568" w:rsidRPr="004C1947" w:rsidRDefault="00556568" w:rsidP="00556568">
      <w:pPr>
        <w:pStyle w:val="Default"/>
        <w:jc w:val="both"/>
        <w:rPr>
          <w:rFonts w:asciiTheme="minorHAnsi" w:eastAsia="Times New Roman" w:hAnsiTheme="minorHAnsi" w:cs="Arial"/>
          <w:color w:val="auto"/>
          <w:sz w:val="22"/>
          <w:szCs w:val="20"/>
        </w:rPr>
      </w:pPr>
      <w:r w:rsidRPr="004C1947">
        <w:rPr>
          <w:rFonts w:asciiTheme="minorHAnsi" w:eastAsia="Times New Roman" w:hAnsiTheme="minorHAnsi" w:cs="Arial"/>
          <w:color w:val="auto"/>
          <w:sz w:val="22"/>
          <w:szCs w:val="20"/>
        </w:rPr>
        <w:t>Este proyecto</w:t>
      </w:r>
      <w:r w:rsidRPr="004C1947">
        <w:rPr>
          <w:rStyle w:val="FootnoteReference"/>
          <w:rFonts w:asciiTheme="minorHAnsi" w:eastAsia="Times New Roman" w:hAnsiTheme="minorHAnsi" w:cs="Arial"/>
          <w:color w:val="auto"/>
          <w:sz w:val="22"/>
          <w:szCs w:val="20"/>
        </w:rPr>
        <w:footnoteReference w:id="1"/>
      </w:r>
      <w:r w:rsidRPr="004C1947">
        <w:rPr>
          <w:rFonts w:asciiTheme="minorHAnsi" w:eastAsia="Times New Roman" w:hAnsiTheme="minorHAnsi" w:cs="Arial"/>
          <w:color w:val="auto"/>
          <w:sz w:val="22"/>
          <w:szCs w:val="20"/>
        </w:rPr>
        <w:t xml:space="preserve"> tiene por objeto demostrar la contribución que hacen los ecosistemas de manglar a la gestión del riesgo de cambio climático tanto desde la perspectiva de adaptación como de mitigación. Además, mejorará la comprensión de la dinámica del carbono en los manglares y los ecosistemas asociados en Panamá. El proyecto fortalecerá la gestión de los manglares para reducir las amenazas, mantener y aumentar las reservas de carbono y aumentar su capacidad de adaptación al cambio climático y los fenómenos meteorológicos extremos. Las actividades del proyecto se llevarán a cabo en los extensos manglares que se encuentran en los distritos de San Lorenzo, San Félix y Remedios en el Golfo de Chiriquí. En estas zonas, donde la pesca artesanal representa la principal actividad económica, los manglares están siendo sometidos a la extracción de madera y drenaje para la agricultura. Esto pone en peligro la reserva de carbono y la biodiversidad del manglar, disminuyendo la capacidad de los manglares para seguir prestando servicios ambientales vitales para que las comunidades costeras se adapten al cambio climático (en particular los servicios de amortiguación de inundación). El proyecto identificará una muestra de los manglares en buen estado de conservación (control), para poder establecer comparaciones de la dinámica del carbono en  manglares con condiciones diferentes de intervención.</w:t>
      </w:r>
    </w:p>
    <w:p w:rsidR="00556568" w:rsidRPr="004C1947" w:rsidRDefault="00556568" w:rsidP="00556568">
      <w:pPr>
        <w:jc w:val="both"/>
        <w:rPr>
          <w:sz w:val="24"/>
          <w:lang w:val="es-ES"/>
        </w:rPr>
      </w:pPr>
    </w:p>
    <w:p w:rsidR="00556568" w:rsidRPr="004C1947" w:rsidRDefault="00556568" w:rsidP="00556568">
      <w:pPr>
        <w:pStyle w:val="Default"/>
        <w:jc w:val="both"/>
        <w:rPr>
          <w:rFonts w:asciiTheme="minorHAnsi" w:eastAsia="Times New Roman" w:hAnsiTheme="minorHAnsi" w:cs="Arial"/>
          <w:color w:val="auto"/>
          <w:sz w:val="22"/>
          <w:szCs w:val="20"/>
        </w:rPr>
      </w:pPr>
      <w:r w:rsidRPr="004C1947">
        <w:rPr>
          <w:rFonts w:asciiTheme="minorHAnsi" w:eastAsia="Times New Roman" w:hAnsiTheme="minorHAnsi" w:cs="Arial"/>
          <w:color w:val="auto"/>
          <w:sz w:val="22"/>
          <w:szCs w:val="20"/>
        </w:rPr>
        <w:t xml:space="preserve">El proyecto está diseñado como un esfuerzo integral para fortalecer las capacidades nacionales para la conservación de los manglares a través de la integración de los enfoques de adaptación y mitigación. Funcionarios de ANAM y ARAP y autoridades locales de los municipios de las áreas de intervención recibirán capacitaciones y herramientas adaptadas que se pondrán en práctica con las a nivel local ​​ en las áreas piloto.  Paralelamente a esto, la información generada será socializada a nivel nacional con las comunidades que guardan una estrecha relación con los  manglares, organizaciones de conservación y plataformas y sectores  públicos y privados relevantes. Y a nivel nacional, las políticas (en particular, la de manejo costero integrado y la estrategia REDD+) podrán incorporar  conocimientos de los resultados del proyecto relacionados con las medidas de adaptación basadas en la comunidad y los métodos de contabilidad para el almacenamiento de carbono. </w:t>
      </w:r>
    </w:p>
    <w:p w:rsidR="00C006A1" w:rsidRDefault="00C006A1" w:rsidP="00556568">
      <w:pPr>
        <w:pStyle w:val="Default"/>
        <w:jc w:val="both"/>
        <w:rPr>
          <w:rFonts w:asciiTheme="minorHAnsi" w:eastAsia="Times New Roman" w:hAnsiTheme="minorHAnsi" w:cs="Arial"/>
          <w:color w:val="auto"/>
          <w:sz w:val="22"/>
          <w:szCs w:val="20"/>
          <w:u w:val="single"/>
        </w:rPr>
      </w:pPr>
    </w:p>
    <w:p w:rsidR="00556568" w:rsidRPr="004C1947" w:rsidRDefault="00556568" w:rsidP="00556568">
      <w:pPr>
        <w:pStyle w:val="Default"/>
        <w:jc w:val="both"/>
        <w:rPr>
          <w:rFonts w:asciiTheme="minorHAnsi" w:eastAsia="Times New Roman" w:hAnsiTheme="minorHAnsi" w:cs="Arial"/>
          <w:color w:val="auto"/>
          <w:sz w:val="22"/>
          <w:szCs w:val="20"/>
        </w:rPr>
      </w:pPr>
      <w:r w:rsidRPr="004C1947">
        <w:rPr>
          <w:rFonts w:asciiTheme="minorHAnsi" w:eastAsia="Times New Roman" w:hAnsiTheme="minorHAnsi" w:cs="Arial"/>
          <w:color w:val="auto"/>
          <w:sz w:val="22"/>
          <w:szCs w:val="20"/>
          <w:u w:val="single"/>
        </w:rPr>
        <w:t>Producto 1</w:t>
      </w:r>
      <w:r w:rsidRPr="004C1947">
        <w:rPr>
          <w:rFonts w:asciiTheme="minorHAnsi" w:eastAsia="Times New Roman" w:hAnsiTheme="minorHAnsi" w:cs="Arial"/>
          <w:color w:val="auto"/>
          <w:sz w:val="22"/>
          <w:szCs w:val="20"/>
        </w:rPr>
        <w:t>: Fortalecimiento del SINAP, y zonas especiales de manejo, con la incorporación de áreas locales y municipales, corredores y otras áreas prioritarias que contribuyen de manera significativa a la mitigación y adaptación al Cambio Climático.</w:t>
      </w:r>
    </w:p>
    <w:p w:rsidR="00556568" w:rsidRPr="004C1947" w:rsidRDefault="00556568" w:rsidP="00556568">
      <w:pPr>
        <w:pStyle w:val="Default"/>
        <w:jc w:val="both"/>
        <w:rPr>
          <w:rFonts w:asciiTheme="minorHAnsi" w:eastAsia="Times New Roman" w:hAnsiTheme="minorHAnsi" w:cs="Arial"/>
          <w:color w:val="auto"/>
          <w:sz w:val="22"/>
          <w:szCs w:val="20"/>
        </w:rPr>
      </w:pPr>
    </w:p>
    <w:p w:rsidR="00556568" w:rsidRPr="004C1947" w:rsidRDefault="00556568" w:rsidP="00556568">
      <w:pPr>
        <w:pStyle w:val="Default"/>
        <w:jc w:val="both"/>
        <w:rPr>
          <w:rFonts w:asciiTheme="minorHAnsi" w:eastAsia="Times New Roman" w:hAnsiTheme="minorHAnsi" w:cs="Arial"/>
          <w:color w:val="auto"/>
          <w:sz w:val="22"/>
          <w:szCs w:val="20"/>
        </w:rPr>
      </w:pPr>
      <w:r w:rsidRPr="004C1947">
        <w:rPr>
          <w:rFonts w:asciiTheme="minorHAnsi" w:eastAsia="Times New Roman" w:hAnsiTheme="minorHAnsi" w:cs="Arial"/>
          <w:color w:val="auto"/>
          <w:sz w:val="22"/>
          <w:szCs w:val="20"/>
          <w:u w:val="single"/>
        </w:rPr>
        <w:lastRenderedPageBreak/>
        <w:t>Producto 2</w:t>
      </w:r>
      <w:r w:rsidRPr="004C1947">
        <w:rPr>
          <w:rFonts w:asciiTheme="minorHAnsi" w:eastAsia="Times New Roman" w:hAnsiTheme="minorHAnsi" w:cs="Arial"/>
          <w:color w:val="auto"/>
          <w:sz w:val="22"/>
          <w:szCs w:val="20"/>
        </w:rPr>
        <w:t>: El uso y manejo racional de los manglares y ecosistemas asociados se basa  en la información científica y estudios, incluyendo el secuestro y evaluaciones anuales de los flujos de carbono.</w:t>
      </w:r>
    </w:p>
    <w:p w:rsidR="00556568" w:rsidRPr="004C1947" w:rsidRDefault="00556568" w:rsidP="00556568">
      <w:pPr>
        <w:jc w:val="both"/>
        <w:rPr>
          <w:sz w:val="24"/>
          <w:lang w:val="es-ES"/>
        </w:rPr>
      </w:pPr>
    </w:p>
    <w:p w:rsidR="00937947" w:rsidRDefault="00556568" w:rsidP="00807400">
      <w:pPr>
        <w:jc w:val="both"/>
        <w:rPr>
          <w:rFonts w:eastAsia="Times New Roman" w:cs="Arial"/>
          <w:lang w:val="es-ES"/>
        </w:rPr>
      </w:pPr>
      <w:r w:rsidRPr="004C1947">
        <w:rPr>
          <w:rFonts w:eastAsia="Times New Roman" w:cs="Arial"/>
          <w:u w:val="single"/>
          <w:lang w:val="es-ES"/>
        </w:rPr>
        <w:t>Producto 3</w:t>
      </w:r>
      <w:r w:rsidRPr="004C1947">
        <w:rPr>
          <w:rFonts w:eastAsia="Times New Roman" w:cs="Arial"/>
          <w:lang w:val="es-ES"/>
        </w:rPr>
        <w:t>: Un programa piloto en marcha para el manejo de los manglares y ecosistemas asociados para maximizar su potencial de adaptación y de secuestro de carbono.</w:t>
      </w:r>
    </w:p>
    <w:p w:rsidR="00807400" w:rsidRDefault="00807400" w:rsidP="00807400">
      <w:pPr>
        <w:jc w:val="both"/>
        <w:rPr>
          <w:rFonts w:eastAsia="Times New Roman" w:cs="Arial"/>
          <w:lang w:val="es-ES"/>
        </w:rPr>
      </w:pPr>
    </w:p>
    <w:p w:rsidR="00807400" w:rsidRDefault="004F37F1" w:rsidP="00807400">
      <w:pPr>
        <w:pStyle w:val="ListParagraph"/>
        <w:numPr>
          <w:ilvl w:val="0"/>
          <w:numId w:val="12"/>
        </w:numPr>
        <w:jc w:val="both"/>
        <w:rPr>
          <w:rFonts w:eastAsia="Times New Roman" w:cs="Arial"/>
          <w:lang w:val="es-ES"/>
        </w:rPr>
      </w:pPr>
      <w:r w:rsidRPr="004374B4">
        <w:rPr>
          <w:rFonts w:eastAsia="Times New Roman" w:cs="Arial"/>
          <w:b/>
          <w:lang w:val="es-ES"/>
        </w:rPr>
        <w:t>REPORTE DE AVANCES DE PRODUCTOS</w:t>
      </w:r>
      <w:r w:rsidR="00807400">
        <w:rPr>
          <w:rFonts w:eastAsia="Times New Roman" w:cs="Arial"/>
          <w:lang w:val="es-ES"/>
        </w:rPr>
        <w:t>:</w:t>
      </w:r>
    </w:p>
    <w:p w:rsidR="00165A6E" w:rsidRDefault="00165A6E" w:rsidP="00165A6E">
      <w:pPr>
        <w:pStyle w:val="Default"/>
        <w:jc w:val="both"/>
        <w:rPr>
          <w:rFonts w:asciiTheme="minorHAnsi" w:eastAsia="Times New Roman" w:hAnsiTheme="minorHAnsi" w:cs="Arial"/>
          <w:color w:val="auto"/>
          <w:sz w:val="22"/>
          <w:szCs w:val="20"/>
        </w:rPr>
      </w:pPr>
      <w:r w:rsidRPr="004C1947">
        <w:rPr>
          <w:rFonts w:asciiTheme="minorHAnsi" w:eastAsia="Times New Roman" w:hAnsiTheme="minorHAnsi" w:cs="Arial"/>
          <w:color w:val="auto"/>
          <w:sz w:val="22"/>
          <w:szCs w:val="20"/>
          <w:u w:val="single"/>
        </w:rPr>
        <w:t>Producto 1</w:t>
      </w:r>
      <w:r w:rsidRPr="009E4408">
        <w:rPr>
          <w:rFonts w:asciiTheme="minorHAnsi" w:eastAsia="Times New Roman" w:hAnsiTheme="minorHAnsi" w:cs="Arial"/>
          <w:color w:val="auto"/>
          <w:sz w:val="22"/>
          <w:szCs w:val="20"/>
          <w:u w:val="single"/>
        </w:rPr>
        <w:t>: Fortalecimiento del SINAP, y zonas especiales de manejo, con la incorporación de áreas locales y municipales, corredores y otras áreas prioritarias que contribuyen de manera significativa a la mitigación y adaptación al Cambio Climático</w:t>
      </w:r>
      <w:r w:rsidRPr="004C1947">
        <w:rPr>
          <w:rFonts w:asciiTheme="minorHAnsi" w:eastAsia="Times New Roman" w:hAnsiTheme="minorHAnsi" w:cs="Arial"/>
          <w:color w:val="auto"/>
          <w:sz w:val="22"/>
          <w:szCs w:val="20"/>
        </w:rPr>
        <w:t>.</w:t>
      </w:r>
    </w:p>
    <w:p w:rsidR="004374B4" w:rsidRDefault="004374B4" w:rsidP="00165A6E">
      <w:pPr>
        <w:pStyle w:val="Default"/>
        <w:jc w:val="both"/>
        <w:rPr>
          <w:rFonts w:asciiTheme="minorHAnsi" w:eastAsia="Times New Roman" w:hAnsiTheme="minorHAnsi" w:cs="Arial"/>
          <w:color w:val="auto"/>
          <w:sz w:val="22"/>
          <w:szCs w:val="20"/>
        </w:rPr>
      </w:pPr>
    </w:p>
    <w:p w:rsidR="00EC5CBF" w:rsidRDefault="000F7427" w:rsidP="00EC5CBF">
      <w:pPr>
        <w:autoSpaceDE w:val="0"/>
        <w:autoSpaceDN w:val="0"/>
        <w:adjustRightInd w:val="0"/>
        <w:spacing w:after="0" w:line="240" w:lineRule="auto"/>
        <w:jc w:val="both"/>
        <w:rPr>
          <w:rFonts w:eastAsia="Times New Roman" w:cs="Arial"/>
          <w:color w:val="auto"/>
          <w:lang w:val="es-ES"/>
        </w:rPr>
      </w:pPr>
      <w:r>
        <w:rPr>
          <w:rFonts w:eastAsia="Times New Roman" w:cs="Arial"/>
          <w:color w:val="auto"/>
          <w:lang w:val="es-ES"/>
        </w:rPr>
        <w:t xml:space="preserve">Se realizó el </w:t>
      </w:r>
      <w:r w:rsidRPr="00A514A9">
        <w:rPr>
          <w:rFonts w:eastAsia="Times New Roman" w:cs="Arial"/>
          <w:b/>
          <w:color w:val="auto"/>
          <w:lang w:val="es-ES"/>
        </w:rPr>
        <w:t>primer</w:t>
      </w:r>
      <w:r w:rsidR="00EC5CBF" w:rsidRPr="00A514A9">
        <w:rPr>
          <w:rFonts w:eastAsia="Times New Roman" w:cs="Arial"/>
          <w:b/>
          <w:color w:val="auto"/>
          <w:lang w:val="es-ES"/>
        </w:rPr>
        <w:t xml:space="preserve"> curso internacional de Adaptación basada en Ecosistemas en Zonas Marino Costeras</w:t>
      </w:r>
      <w:r w:rsidR="00EC5CBF" w:rsidRPr="00EC5CBF">
        <w:rPr>
          <w:rFonts w:eastAsia="Times New Roman" w:cs="Arial"/>
          <w:color w:val="auto"/>
          <w:lang w:val="es-ES"/>
        </w:rPr>
        <w:t xml:space="preserve"> organizado por </w:t>
      </w:r>
      <w:proofErr w:type="spellStart"/>
      <w:r w:rsidR="00EC5CBF" w:rsidRPr="00EC5CBF">
        <w:rPr>
          <w:rFonts w:eastAsia="Times New Roman" w:cs="Arial"/>
          <w:color w:val="auto"/>
          <w:lang w:val="es-ES"/>
        </w:rPr>
        <w:t>Wetlands</w:t>
      </w:r>
      <w:proofErr w:type="spellEnd"/>
      <w:r w:rsidR="00EC5CBF" w:rsidRPr="00EC5CBF">
        <w:rPr>
          <w:rFonts w:eastAsia="Times New Roman" w:cs="Arial"/>
          <w:color w:val="auto"/>
          <w:lang w:val="es-ES"/>
        </w:rPr>
        <w:t xml:space="preserve"> International (Asociado en la implementación) en alianza con el Centro Regional </w:t>
      </w:r>
      <w:proofErr w:type="spellStart"/>
      <w:r w:rsidR="00EC5CBF" w:rsidRPr="00EC5CBF">
        <w:rPr>
          <w:rFonts w:eastAsia="Times New Roman" w:cs="Arial"/>
          <w:color w:val="auto"/>
          <w:lang w:val="es-ES"/>
        </w:rPr>
        <w:t>Ramsar</w:t>
      </w:r>
      <w:proofErr w:type="spellEnd"/>
      <w:r w:rsidR="00EC5CBF" w:rsidRPr="00EC5CBF">
        <w:rPr>
          <w:rFonts w:eastAsia="Times New Roman" w:cs="Arial"/>
          <w:color w:val="auto"/>
          <w:lang w:val="es-ES"/>
        </w:rPr>
        <w:t xml:space="preserve"> para </w:t>
      </w:r>
      <w:r w:rsidR="00EC5CBF">
        <w:rPr>
          <w:rFonts w:eastAsia="Times New Roman" w:cs="Arial"/>
          <w:color w:val="auto"/>
          <w:lang w:val="es-ES"/>
        </w:rPr>
        <w:t>la Capacitación e Investigación sobre Humedales para el Hemisferio Occidental – CREHO</w:t>
      </w:r>
      <w:r w:rsidR="00A95484">
        <w:rPr>
          <w:rFonts w:eastAsia="Times New Roman" w:cs="Arial"/>
          <w:color w:val="auto"/>
          <w:lang w:val="es-ES"/>
        </w:rPr>
        <w:t>, en el marco del Acuerdo de Cooperación para las capacitaciones de actores claves del proyecto</w:t>
      </w:r>
      <w:r w:rsidR="00EC5CBF">
        <w:rPr>
          <w:rFonts w:eastAsia="Times New Roman" w:cs="Arial"/>
          <w:color w:val="auto"/>
          <w:lang w:val="es-ES"/>
        </w:rPr>
        <w:t>.</w:t>
      </w:r>
      <w:r>
        <w:rPr>
          <w:rFonts w:eastAsia="Times New Roman" w:cs="Arial"/>
          <w:color w:val="auto"/>
          <w:lang w:val="es-ES"/>
        </w:rPr>
        <w:t xml:space="preserve"> En este evento participaron un total de 22 técnicos de distintas partes del país representando las instituciones socias (Ministerio de Ambiente y Autoridad de los Recursos Acuáticos de Panamá)</w:t>
      </w:r>
      <w:r w:rsidR="00AE7C4C">
        <w:rPr>
          <w:rFonts w:eastAsia="Times New Roman" w:cs="Arial"/>
          <w:color w:val="auto"/>
          <w:lang w:val="es-ES"/>
        </w:rPr>
        <w:t xml:space="preserve"> y 7 representantes de organizaciones no gubernamentales nacionales e internacional</w:t>
      </w:r>
      <w:r>
        <w:rPr>
          <w:rFonts w:eastAsia="Times New Roman" w:cs="Arial"/>
          <w:color w:val="auto"/>
          <w:lang w:val="es-ES"/>
        </w:rPr>
        <w:t>. La metodología se llevó a cabo con la utilización de 4 módulos y tuvo una duraci</w:t>
      </w:r>
      <w:r w:rsidR="005B79E3">
        <w:rPr>
          <w:rFonts w:eastAsia="Times New Roman" w:cs="Arial"/>
          <w:color w:val="auto"/>
          <w:lang w:val="es-ES"/>
        </w:rPr>
        <w:t>ón de 6 semanas</w:t>
      </w:r>
      <w:r w:rsidR="00553CEA">
        <w:rPr>
          <w:rFonts w:eastAsia="Times New Roman" w:cs="Arial"/>
          <w:color w:val="auto"/>
          <w:lang w:val="es-ES"/>
        </w:rPr>
        <w:t xml:space="preserve"> bajo dos modalidades: virtual y presencial. </w:t>
      </w:r>
      <w:r>
        <w:rPr>
          <w:rFonts w:eastAsia="Times New Roman" w:cs="Arial"/>
          <w:color w:val="auto"/>
          <w:lang w:val="es-ES"/>
        </w:rPr>
        <w:t xml:space="preserve"> </w:t>
      </w:r>
    </w:p>
    <w:p w:rsidR="002B5680" w:rsidRDefault="002B5680" w:rsidP="00EC5CBF">
      <w:pPr>
        <w:autoSpaceDE w:val="0"/>
        <w:autoSpaceDN w:val="0"/>
        <w:adjustRightInd w:val="0"/>
        <w:spacing w:after="0" w:line="240" w:lineRule="auto"/>
        <w:jc w:val="both"/>
        <w:rPr>
          <w:rFonts w:eastAsia="Times New Roman" w:cs="Arial"/>
          <w:color w:val="auto"/>
          <w:lang w:val="es-ES"/>
        </w:rPr>
      </w:pPr>
    </w:p>
    <w:p w:rsidR="002B5680" w:rsidRDefault="002B5680" w:rsidP="002B5680">
      <w:pPr>
        <w:autoSpaceDE w:val="0"/>
        <w:autoSpaceDN w:val="0"/>
        <w:adjustRightInd w:val="0"/>
        <w:spacing w:after="0" w:line="240" w:lineRule="auto"/>
        <w:jc w:val="center"/>
        <w:rPr>
          <w:rFonts w:eastAsia="Times New Roman" w:cs="Arial"/>
          <w:color w:val="auto"/>
          <w:lang w:val="es-ES"/>
        </w:rPr>
      </w:pPr>
      <w:r w:rsidRPr="002B5680">
        <w:rPr>
          <w:rFonts w:eastAsia="Times New Roman" w:cs="Arial"/>
          <w:noProof/>
          <w:color w:val="auto"/>
        </w:rPr>
        <w:drawing>
          <wp:inline distT="0" distB="0" distL="0" distR="0" wp14:anchorId="594FC051" wp14:editId="6391CD73">
            <wp:extent cx="3425783" cy="1796995"/>
            <wp:effectExtent l="0" t="0" r="3810" b="0"/>
            <wp:docPr id="13" name="Imagen 19" descr="C:\Users\TOSHIBA\Pictures\Curso AbE - 2015\13 de julio 2015\P102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9" descr="C:\Users\TOSHIBA\Pictures\Curso AbE - 2015\13 de julio 2015\P1020985.JPG"/>
                    <pic:cNvPicPr>
                      <a:picLocks noChangeAspect="1" noChangeArrowheads="1"/>
                    </pic:cNvPicPr>
                  </pic:nvPicPr>
                  <pic:blipFill rotWithShape="1">
                    <a:blip r:embed="rId24"/>
                    <a:srcRect t="14286" b="7143"/>
                    <a:stretch/>
                  </pic:blipFill>
                  <pic:spPr bwMode="auto">
                    <a:xfrm>
                      <a:off x="0" y="0"/>
                      <a:ext cx="3427663" cy="1797981"/>
                    </a:xfrm>
                    <a:prstGeom prst="rect">
                      <a:avLst/>
                    </a:prstGeom>
                    <a:noFill/>
                    <a:ln>
                      <a:noFill/>
                    </a:ln>
                    <a:extLst>
                      <a:ext uri="{53640926-AAD7-44D8-BBD7-CCE9431645EC}">
                        <a14:shadowObscured xmlns:a14="http://schemas.microsoft.com/office/drawing/2010/main"/>
                      </a:ext>
                    </a:extLst>
                  </pic:spPr>
                </pic:pic>
              </a:graphicData>
            </a:graphic>
          </wp:inline>
        </w:drawing>
      </w:r>
    </w:p>
    <w:p w:rsidR="002B5680" w:rsidRPr="004A2E34" w:rsidRDefault="002B5680" w:rsidP="002B5680">
      <w:pPr>
        <w:autoSpaceDE w:val="0"/>
        <w:autoSpaceDN w:val="0"/>
        <w:adjustRightInd w:val="0"/>
        <w:spacing w:after="0" w:line="240" w:lineRule="auto"/>
        <w:jc w:val="center"/>
        <w:rPr>
          <w:i/>
          <w:iCs/>
          <w:szCs w:val="28"/>
          <w:lang w:val="es-ES_tradnl"/>
        </w:rPr>
      </w:pPr>
      <w:r w:rsidRPr="004A2E34">
        <w:rPr>
          <w:i/>
          <w:iCs/>
          <w:szCs w:val="28"/>
          <w:lang w:val="es-ES_tradnl"/>
        </w:rPr>
        <w:t>Foto</w:t>
      </w:r>
      <w:r w:rsidR="00F12F98" w:rsidRPr="004A2E34">
        <w:rPr>
          <w:i/>
          <w:iCs/>
          <w:szCs w:val="28"/>
          <w:lang w:val="es-ES_tradnl"/>
        </w:rPr>
        <w:t xml:space="preserve"> 1</w:t>
      </w:r>
      <w:r w:rsidRPr="004A2E34">
        <w:rPr>
          <w:i/>
          <w:iCs/>
          <w:szCs w:val="28"/>
          <w:lang w:val="es-ES_tradnl"/>
        </w:rPr>
        <w:t>: Curso Internacional de Adaptación basada en Ecosistemas en Zonas Marino Costeras</w:t>
      </w:r>
    </w:p>
    <w:p w:rsidR="00EC5CBF" w:rsidRDefault="00EC5CBF" w:rsidP="00EC5CBF">
      <w:pPr>
        <w:autoSpaceDE w:val="0"/>
        <w:autoSpaceDN w:val="0"/>
        <w:adjustRightInd w:val="0"/>
        <w:spacing w:after="0" w:line="240" w:lineRule="auto"/>
        <w:jc w:val="both"/>
        <w:rPr>
          <w:rFonts w:eastAsia="Times New Roman" w:cs="Arial"/>
          <w:color w:val="auto"/>
          <w:lang w:val="es-ES"/>
        </w:rPr>
      </w:pPr>
    </w:p>
    <w:p w:rsidR="00EC5CBF" w:rsidRDefault="00A514A9" w:rsidP="00EC5CBF">
      <w:pPr>
        <w:autoSpaceDE w:val="0"/>
        <w:autoSpaceDN w:val="0"/>
        <w:adjustRightInd w:val="0"/>
        <w:spacing w:after="0" w:line="240" w:lineRule="auto"/>
        <w:jc w:val="both"/>
        <w:rPr>
          <w:rFonts w:eastAsia="Times New Roman" w:cs="Arial"/>
          <w:color w:val="auto"/>
          <w:lang w:val="es-ES"/>
        </w:rPr>
      </w:pPr>
      <w:r>
        <w:rPr>
          <w:rFonts w:eastAsia="Times New Roman" w:cs="Arial"/>
          <w:color w:val="auto"/>
          <w:lang w:val="es-ES"/>
        </w:rPr>
        <w:t xml:space="preserve">Se logró avanzar en el diseño de la </w:t>
      </w:r>
      <w:r w:rsidRPr="006054B8">
        <w:rPr>
          <w:rFonts w:eastAsia="Times New Roman" w:cs="Arial"/>
          <w:b/>
          <w:color w:val="auto"/>
          <w:lang w:val="es-ES"/>
        </w:rPr>
        <w:t>Estrategia de Comunicaciones</w:t>
      </w:r>
      <w:r>
        <w:rPr>
          <w:rFonts w:eastAsia="Times New Roman" w:cs="Arial"/>
          <w:color w:val="auto"/>
          <w:lang w:val="es-ES"/>
        </w:rPr>
        <w:t>, para el cual se desarrolló una encuesta a f</w:t>
      </w:r>
      <w:r w:rsidR="00FC7A82">
        <w:rPr>
          <w:rFonts w:eastAsia="Times New Roman" w:cs="Arial"/>
          <w:color w:val="auto"/>
          <w:lang w:val="es-ES"/>
        </w:rPr>
        <w:t xml:space="preserve">in de levantar un diagnóstico e inventario y evaluación de medios de comunicación, con lo que se ha </w:t>
      </w:r>
      <w:r>
        <w:rPr>
          <w:rFonts w:eastAsia="Times New Roman" w:cs="Arial"/>
          <w:color w:val="auto"/>
          <w:lang w:val="es-ES"/>
        </w:rPr>
        <w:t>genera</w:t>
      </w:r>
      <w:r w:rsidR="00FC7A82">
        <w:rPr>
          <w:rFonts w:eastAsia="Times New Roman" w:cs="Arial"/>
          <w:color w:val="auto"/>
          <w:lang w:val="es-ES"/>
        </w:rPr>
        <w:t>do</w:t>
      </w:r>
      <w:r>
        <w:rPr>
          <w:rFonts w:eastAsia="Times New Roman" w:cs="Arial"/>
          <w:color w:val="auto"/>
          <w:lang w:val="es-ES"/>
        </w:rPr>
        <w:t xml:space="preserve"> una propuesta de estrategia que se encuentra en revisión por parte de los socios estratégicos del proyecto. </w:t>
      </w:r>
      <w:r w:rsidR="00A4488F">
        <w:rPr>
          <w:rFonts w:eastAsia="Times New Roman" w:cs="Arial"/>
          <w:color w:val="auto"/>
          <w:lang w:val="es-ES"/>
        </w:rPr>
        <w:t xml:space="preserve">La misma ha identificado los grupos metas y ha priorizado en 5 subgrupos y 8 actividades principales. </w:t>
      </w:r>
      <w:r>
        <w:rPr>
          <w:rFonts w:eastAsia="Times New Roman" w:cs="Arial"/>
          <w:color w:val="auto"/>
          <w:lang w:val="es-ES"/>
        </w:rPr>
        <w:t>No obstante, como parte de las acciones para posicionar el proy</w:t>
      </w:r>
      <w:r w:rsidR="00A4488F">
        <w:rPr>
          <w:rFonts w:eastAsia="Times New Roman" w:cs="Arial"/>
          <w:color w:val="auto"/>
          <w:lang w:val="es-ES"/>
        </w:rPr>
        <w:t>ecto y difundir sus avances</w:t>
      </w:r>
      <w:r>
        <w:rPr>
          <w:rFonts w:eastAsia="Times New Roman" w:cs="Arial"/>
          <w:color w:val="auto"/>
          <w:lang w:val="es-ES"/>
        </w:rPr>
        <w:t xml:space="preserve"> se ha realizado una limpieza de playa en el área piloto que contó con la participación de al menos 90 personas de las comunidades, se realizó una gira por los manglares con periodistas de distintos medios de comunicación escrita, radial y televisiva, incluyendo la participación de un representante de MIAMBIENTE, ARAP y PNUD en un programa </w:t>
      </w:r>
      <w:r w:rsidR="003B09D5">
        <w:rPr>
          <w:rFonts w:eastAsia="Times New Roman" w:cs="Arial"/>
          <w:color w:val="auto"/>
          <w:lang w:val="es-ES"/>
        </w:rPr>
        <w:t xml:space="preserve">televisivo </w:t>
      </w:r>
      <w:r>
        <w:rPr>
          <w:rFonts w:eastAsia="Times New Roman" w:cs="Arial"/>
          <w:color w:val="auto"/>
          <w:lang w:val="es-ES"/>
        </w:rPr>
        <w:t xml:space="preserve">de debate. </w:t>
      </w:r>
    </w:p>
    <w:p w:rsidR="00807400" w:rsidRDefault="00807400" w:rsidP="00807400">
      <w:pPr>
        <w:jc w:val="both"/>
        <w:rPr>
          <w:rFonts w:eastAsia="Times New Roman" w:cs="Arial"/>
          <w:lang w:val="es-ES"/>
        </w:rPr>
      </w:pPr>
    </w:p>
    <w:p w:rsidR="00E31344" w:rsidRDefault="00E31344" w:rsidP="00E31344">
      <w:pPr>
        <w:jc w:val="center"/>
        <w:rPr>
          <w:rFonts w:eastAsia="Times New Roman" w:cs="Arial"/>
          <w:lang w:val="es-ES"/>
        </w:rPr>
      </w:pPr>
      <w:r w:rsidRPr="00E31344">
        <w:rPr>
          <w:rFonts w:eastAsia="Times New Roman" w:cs="Arial"/>
          <w:noProof/>
        </w:rPr>
        <w:lastRenderedPageBreak/>
        <w:drawing>
          <wp:inline distT="0" distB="0" distL="0" distR="0" wp14:anchorId="58B0E509" wp14:editId="154F6037">
            <wp:extent cx="3251200" cy="1828800"/>
            <wp:effectExtent l="0" t="0" r="635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25"/>
                    <a:srcRect/>
                    <a:stretch>
                      <a:fillRect/>
                    </a:stretch>
                  </pic:blipFill>
                  <pic:spPr bwMode="auto">
                    <a:xfrm>
                      <a:off x="0" y="0"/>
                      <a:ext cx="3251200" cy="1828800"/>
                    </a:xfrm>
                    <a:prstGeom prst="rect">
                      <a:avLst/>
                    </a:prstGeom>
                    <a:noFill/>
                    <a:ln w="9525">
                      <a:noFill/>
                      <a:miter lim="800000"/>
                      <a:headEnd/>
                      <a:tailEnd/>
                    </a:ln>
                    <a:effectLst/>
                  </pic:spPr>
                </pic:pic>
              </a:graphicData>
            </a:graphic>
          </wp:inline>
        </w:drawing>
      </w:r>
    </w:p>
    <w:p w:rsidR="00E31344" w:rsidRPr="004A2E34" w:rsidRDefault="00E31344" w:rsidP="0091489F">
      <w:pPr>
        <w:pStyle w:val="NoSpacing"/>
        <w:spacing w:before="160" w:after="160" w:line="276" w:lineRule="auto"/>
        <w:jc w:val="center"/>
        <w:rPr>
          <w:i/>
          <w:iCs/>
          <w:szCs w:val="28"/>
          <w:lang w:val="es-ES_tradnl"/>
        </w:rPr>
      </w:pPr>
      <w:r w:rsidRPr="004A2E34">
        <w:rPr>
          <w:i/>
          <w:iCs/>
          <w:szCs w:val="28"/>
          <w:lang w:val="es-ES_tradnl"/>
        </w:rPr>
        <w:t>Foto</w:t>
      </w:r>
      <w:r w:rsidR="00F12F98" w:rsidRPr="004A2E34">
        <w:rPr>
          <w:i/>
          <w:iCs/>
          <w:szCs w:val="28"/>
          <w:lang w:val="es-ES_tradnl"/>
        </w:rPr>
        <w:t xml:space="preserve"> 2</w:t>
      </w:r>
      <w:r w:rsidRPr="004A2E34">
        <w:rPr>
          <w:i/>
          <w:iCs/>
          <w:szCs w:val="28"/>
          <w:lang w:val="es-ES_tradnl"/>
        </w:rPr>
        <w:t>: Limpieza de playa en el área piloto</w:t>
      </w:r>
    </w:p>
    <w:p w:rsidR="0091489F" w:rsidRDefault="0091489F" w:rsidP="00E31344">
      <w:pPr>
        <w:jc w:val="center"/>
        <w:rPr>
          <w:rFonts w:eastAsia="Times New Roman" w:cs="Arial"/>
          <w:lang w:val="es-ES"/>
        </w:rPr>
      </w:pPr>
    </w:p>
    <w:p w:rsidR="0091489F" w:rsidRDefault="0091489F" w:rsidP="00E31344">
      <w:pPr>
        <w:jc w:val="center"/>
        <w:rPr>
          <w:rFonts w:eastAsia="Times New Roman" w:cs="Arial"/>
          <w:lang w:val="es-ES"/>
        </w:rPr>
      </w:pPr>
      <w:r w:rsidRPr="000A2AE0">
        <w:rPr>
          <w:i/>
          <w:iCs/>
          <w:noProof/>
          <w:sz w:val="28"/>
          <w:szCs w:val="28"/>
        </w:rPr>
        <w:drawing>
          <wp:inline distT="0" distB="0" distL="0" distR="0" wp14:anchorId="0C633B15" wp14:editId="55DE44F5">
            <wp:extent cx="2171065" cy="1628299"/>
            <wp:effectExtent l="0" t="0" r="635"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1065" cy="1628299"/>
                    </a:xfrm>
                    <a:prstGeom prst="rect">
                      <a:avLst/>
                    </a:prstGeom>
                  </pic:spPr>
                </pic:pic>
              </a:graphicData>
            </a:graphic>
          </wp:inline>
        </w:drawing>
      </w:r>
    </w:p>
    <w:p w:rsidR="0091489F" w:rsidRPr="004A2E34" w:rsidRDefault="0091489F" w:rsidP="0091489F">
      <w:pPr>
        <w:pStyle w:val="NoSpacing"/>
        <w:spacing w:before="160" w:after="160" w:line="276" w:lineRule="auto"/>
        <w:jc w:val="center"/>
        <w:rPr>
          <w:i/>
          <w:iCs/>
          <w:szCs w:val="28"/>
          <w:lang w:val="es-ES_tradnl"/>
        </w:rPr>
      </w:pPr>
      <w:r w:rsidRPr="004A2E34">
        <w:rPr>
          <w:i/>
          <w:iCs/>
          <w:szCs w:val="28"/>
          <w:lang w:val="es-ES_tradnl"/>
        </w:rPr>
        <w:t>Foto</w:t>
      </w:r>
      <w:r w:rsidR="00F12F98" w:rsidRPr="004A2E34">
        <w:rPr>
          <w:i/>
          <w:iCs/>
          <w:szCs w:val="28"/>
          <w:lang w:val="es-ES_tradnl"/>
        </w:rPr>
        <w:t xml:space="preserve"> 3</w:t>
      </w:r>
      <w:r w:rsidRPr="004A2E34">
        <w:rPr>
          <w:i/>
          <w:iCs/>
          <w:szCs w:val="28"/>
          <w:lang w:val="es-ES_tradnl"/>
        </w:rPr>
        <w:t>: Participación de socios estratégicos en programa televisivo</w:t>
      </w:r>
    </w:p>
    <w:p w:rsidR="0091489F" w:rsidRPr="0091489F" w:rsidRDefault="0091489F" w:rsidP="00E31344">
      <w:pPr>
        <w:jc w:val="center"/>
        <w:rPr>
          <w:rFonts w:eastAsia="Times New Roman" w:cs="Arial"/>
          <w:lang w:val="es-ES_tradnl"/>
        </w:rPr>
      </w:pPr>
    </w:p>
    <w:p w:rsidR="004E585D" w:rsidRPr="004E585D" w:rsidRDefault="0079545B" w:rsidP="004E585D">
      <w:pPr>
        <w:keepNext/>
        <w:spacing w:after="0" w:line="240" w:lineRule="auto"/>
        <w:jc w:val="both"/>
        <w:outlineLvl w:val="3"/>
        <w:rPr>
          <w:rFonts w:eastAsia="Times New Roman" w:cs="Arial"/>
          <w:color w:val="auto"/>
          <w:lang w:val="es-PA"/>
        </w:rPr>
      </w:pPr>
      <w:r>
        <w:rPr>
          <w:rFonts w:eastAsia="Times New Roman" w:cs="Arial"/>
          <w:lang w:val="es-ES"/>
        </w:rPr>
        <w:t xml:space="preserve">Para la </w:t>
      </w:r>
      <w:r w:rsidRPr="007E1B40">
        <w:rPr>
          <w:rFonts w:eastAsia="Times New Roman" w:cs="Arial"/>
          <w:b/>
          <w:lang w:val="es-ES"/>
        </w:rPr>
        <w:t>demarcación física de los manglares en el área piloto</w:t>
      </w:r>
      <w:r w:rsidR="00B02C77">
        <w:rPr>
          <w:rFonts w:eastAsia="Times New Roman" w:cs="Arial"/>
          <w:b/>
          <w:lang w:val="es-ES"/>
        </w:rPr>
        <w:t xml:space="preserve">, </w:t>
      </w:r>
      <w:r w:rsidR="00B02C77" w:rsidRPr="00B02C77">
        <w:rPr>
          <w:rFonts w:eastAsia="Times New Roman" w:cs="Arial"/>
          <w:lang w:val="es-ES"/>
        </w:rPr>
        <w:t>PNUD</w:t>
      </w:r>
      <w:r>
        <w:rPr>
          <w:rFonts w:eastAsia="Times New Roman" w:cs="Arial"/>
          <w:lang w:val="es-ES"/>
        </w:rPr>
        <w:t xml:space="preserve"> procedió a coordinar con la Dirección Nacional de Costas y Mareas así como con la Dirección de Administración del Sistema de Información Ambiental (ambas de MIAMBIENTE) para la elaboración del pliego para la convocatoria a empresas consultoras. Al proceso de convocatoria aplicaron 5 empresas consultoras y actualmente el panel evaluador se encuentra en el proceso de revisión de las mismas para seleccionar un candidato.</w:t>
      </w:r>
      <w:r w:rsidR="00C4134F">
        <w:rPr>
          <w:rFonts w:eastAsia="Times New Roman" w:cs="Arial"/>
          <w:lang w:val="es-ES"/>
        </w:rPr>
        <w:t xml:space="preserve"> Como apoyo a esta actividad se generaron unos Términos de Referencia para la contratación de un consultor en Derecho Ambiental </w:t>
      </w:r>
      <w:r w:rsidR="004E585D">
        <w:rPr>
          <w:rFonts w:eastAsia="Times New Roman" w:cs="Arial"/>
          <w:lang w:val="es-ES"/>
        </w:rPr>
        <w:t>que desarrolle</w:t>
      </w:r>
      <w:r w:rsidR="004E585D">
        <w:rPr>
          <w:rFonts w:eastAsia="Times New Roman" w:cs="Arial"/>
          <w:color w:val="FF0000"/>
          <w:lang w:val="es-ES"/>
        </w:rPr>
        <w:t xml:space="preserve"> </w:t>
      </w:r>
      <w:r w:rsidR="004E585D" w:rsidRPr="004E585D">
        <w:rPr>
          <w:rFonts w:eastAsia="Times New Roman" w:cs="Arial"/>
          <w:color w:val="auto"/>
          <w:lang w:val="es-ES"/>
        </w:rPr>
        <w:t xml:space="preserve">una propuesta de normativa para garantizar la conservación, protección y aprovechamiento sostenible de las </w:t>
      </w:r>
      <w:r w:rsidR="004E585D" w:rsidRPr="004E585D">
        <w:rPr>
          <w:rFonts w:eastAsia="Times New Roman" w:cs="Arial"/>
          <w:color w:val="auto"/>
          <w:lang w:val="es-PA"/>
        </w:rPr>
        <w:t>Zonas Especiales de Manejo Marino Costero (ZEMMC), con énfasis en los manglares,</w:t>
      </w:r>
      <w:r w:rsidR="004E585D" w:rsidRPr="004E585D">
        <w:rPr>
          <w:rFonts w:eastAsia="Times New Roman" w:cs="Arial"/>
          <w:color w:val="auto"/>
          <w:lang w:val="es-ES"/>
        </w:rPr>
        <w:t xml:space="preserve"> de la República de Panamá.  </w:t>
      </w:r>
    </w:p>
    <w:p w:rsidR="007A45AB" w:rsidRDefault="007A45AB" w:rsidP="007A45AB">
      <w:pPr>
        <w:keepNext/>
        <w:spacing w:after="0" w:line="240" w:lineRule="auto"/>
        <w:jc w:val="both"/>
        <w:outlineLvl w:val="3"/>
        <w:rPr>
          <w:rFonts w:eastAsia="Times New Roman" w:cs="Arial"/>
          <w:lang w:val="es-ES"/>
        </w:rPr>
      </w:pPr>
    </w:p>
    <w:p w:rsidR="00837436" w:rsidRDefault="004E585D" w:rsidP="007A45AB">
      <w:pPr>
        <w:keepNext/>
        <w:spacing w:after="0" w:line="240" w:lineRule="auto"/>
        <w:jc w:val="both"/>
        <w:outlineLvl w:val="3"/>
        <w:rPr>
          <w:rFonts w:eastAsia="Times New Roman" w:cs="Arial"/>
          <w:lang w:val="es-ES"/>
        </w:rPr>
      </w:pPr>
      <w:r>
        <w:rPr>
          <w:rFonts w:eastAsia="Times New Roman" w:cs="Arial"/>
          <w:lang w:val="es-ES"/>
        </w:rPr>
        <w:t>C</w:t>
      </w:r>
      <w:r w:rsidR="007E1B40">
        <w:rPr>
          <w:rFonts w:eastAsia="Times New Roman" w:cs="Arial"/>
          <w:lang w:val="es-ES"/>
        </w:rPr>
        <w:t>omo parte de esta actividad se contempló la adquisición de equipos para la demarcación, con lo cual procedimos a coordinar con MIAMBIENTE para definir los equipos a comprar: Dron, GPS de precisión, Estación de Trabajo y dos cámaras fotográficas. A</w:t>
      </w:r>
      <w:r w:rsidR="00CB6BAA">
        <w:rPr>
          <w:rFonts w:eastAsia="Times New Roman" w:cs="Arial"/>
          <w:lang w:val="es-ES"/>
        </w:rPr>
        <w:t xml:space="preserve">ctualmente, </w:t>
      </w:r>
      <w:r w:rsidR="00837436">
        <w:rPr>
          <w:rFonts w:eastAsia="Times New Roman" w:cs="Arial"/>
          <w:lang w:val="es-ES"/>
        </w:rPr>
        <w:t xml:space="preserve">se comprado la estación de trabajo, </w:t>
      </w:r>
      <w:r w:rsidR="00CB6BAA">
        <w:rPr>
          <w:rFonts w:eastAsia="Times New Roman" w:cs="Arial"/>
          <w:lang w:val="es-ES"/>
        </w:rPr>
        <w:t>tenemos un proceso de evaluación abierto (GPS) y uno c</w:t>
      </w:r>
      <w:r w:rsidR="007E1B40">
        <w:rPr>
          <w:rFonts w:eastAsia="Times New Roman" w:cs="Arial"/>
          <w:lang w:val="es-ES"/>
        </w:rPr>
        <w:t xml:space="preserve">ulminado </w:t>
      </w:r>
      <w:r w:rsidR="00CB6BAA">
        <w:rPr>
          <w:rFonts w:eastAsia="Times New Roman" w:cs="Arial"/>
          <w:lang w:val="es-ES"/>
        </w:rPr>
        <w:t>(Dron). Se</w:t>
      </w:r>
      <w:r w:rsidR="007E1B40">
        <w:rPr>
          <w:rFonts w:eastAsia="Times New Roman" w:cs="Arial"/>
          <w:lang w:val="es-ES"/>
        </w:rPr>
        <w:t xml:space="preserve"> coordina la recepción del </w:t>
      </w:r>
      <w:r w:rsidR="00837436">
        <w:rPr>
          <w:rFonts w:eastAsia="Times New Roman" w:cs="Arial"/>
          <w:lang w:val="es-ES"/>
        </w:rPr>
        <w:t xml:space="preserve">dron </w:t>
      </w:r>
      <w:r w:rsidR="007E1B40">
        <w:rPr>
          <w:rFonts w:eastAsia="Times New Roman" w:cs="Arial"/>
          <w:lang w:val="es-ES"/>
        </w:rPr>
        <w:t xml:space="preserve">y la capacitación en la que participaran 8 técnicos del Ministerio.  </w:t>
      </w:r>
    </w:p>
    <w:p w:rsidR="007A45AB" w:rsidRDefault="007A45AB" w:rsidP="007A45AB">
      <w:pPr>
        <w:keepNext/>
        <w:spacing w:after="0" w:line="240" w:lineRule="auto"/>
        <w:jc w:val="both"/>
        <w:outlineLvl w:val="3"/>
        <w:rPr>
          <w:rFonts w:eastAsia="Times New Roman" w:cs="Arial"/>
          <w:lang w:val="es-ES"/>
        </w:rPr>
      </w:pPr>
    </w:p>
    <w:p w:rsidR="00837436" w:rsidRDefault="00837436" w:rsidP="007A45AB">
      <w:pPr>
        <w:keepNext/>
        <w:spacing w:after="0" w:line="240" w:lineRule="auto"/>
        <w:jc w:val="both"/>
        <w:outlineLvl w:val="3"/>
        <w:rPr>
          <w:rFonts w:eastAsia="Times New Roman" w:cs="Arial"/>
          <w:lang w:val="es-ES"/>
        </w:rPr>
      </w:pPr>
      <w:r>
        <w:rPr>
          <w:rFonts w:eastAsia="Times New Roman" w:cs="Arial"/>
          <w:lang w:val="es-ES"/>
        </w:rPr>
        <w:t xml:space="preserve">Se </w:t>
      </w:r>
      <w:r w:rsidR="00521F25">
        <w:rPr>
          <w:rFonts w:eastAsia="Times New Roman" w:cs="Arial"/>
          <w:lang w:val="es-ES"/>
        </w:rPr>
        <w:t xml:space="preserve">ha contratado </w:t>
      </w:r>
      <w:r>
        <w:rPr>
          <w:rFonts w:eastAsia="Times New Roman" w:cs="Arial"/>
          <w:lang w:val="es-ES"/>
        </w:rPr>
        <w:t>el personal técnico del proyecto que estará ubicado en el Ministerio de Ambiente, los mismos son: Técnico en SIG, Biólogo Marino y Especialista en Servicios Ambientales.</w:t>
      </w:r>
      <w:r w:rsidR="00FD0AE5">
        <w:rPr>
          <w:rFonts w:eastAsia="Times New Roman" w:cs="Arial"/>
          <w:lang w:val="es-ES"/>
        </w:rPr>
        <w:t xml:space="preserve"> </w:t>
      </w:r>
    </w:p>
    <w:p w:rsidR="00521F25" w:rsidRDefault="00521F25" w:rsidP="00807400">
      <w:pPr>
        <w:jc w:val="both"/>
        <w:rPr>
          <w:rFonts w:eastAsia="Times New Roman" w:cs="Arial"/>
          <w:lang w:val="es-ES"/>
        </w:rPr>
      </w:pPr>
    </w:p>
    <w:p w:rsidR="00521F25" w:rsidRDefault="00054797" w:rsidP="00807400">
      <w:pPr>
        <w:jc w:val="both"/>
        <w:rPr>
          <w:rFonts w:eastAsia="Times New Roman" w:cs="Arial"/>
          <w:lang w:val="es-ES"/>
        </w:rPr>
      </w:pPr>
      <w:r>
        <w:rPr>
          <w:rFonts w:eastAsia="Times New Roman" w:cs="Arial"/>
          <w:lang w:val="es-ES"/>
        </w:rPr>
        <w:t xml:space="preserve">La actividad referente a la </w:t>
      </w:r>
      <w:r w:rsidRPr="00DF638B">
        <w:rPr>
          <w:rFonts w:eastAsia="Times New Roman" w:cs="Arial"/>
          <w:b/>
          <w:lang w:val="es-ES"/>
        </w:rPr>
        <w:t xml:space="preserve">Evaluación de las Oportunidades de Financiación para la gestión de los manglares y la Propuesta Técnica entregada a MIAMBIENTE para aumentar la representación y </w:t>
      </w:r>
      <w:r w:rsidRPr="00DF638B">
        <w:rPr>
          <w:rFonts w:eastAsia="Times New Roman" w:cs="Arial"/>
          <w:b/>
          <w:lang w:val="es-ES"/>
        </w:rPr>
        <w:lastRenderedPageBreak/>
        <w:t>conectividad de los manglares</w:t>
      </w:r>
      <w:r w:rsidRPr="00DF638B">
        <w:rPr>
          <w:rFonts w:eastAsia="Times New Roman" w:cs="Arial"/>
          <w:lang w:val="es-ES"/>
        </w:rPr>
        <w:t xml:space="preserve"> </w:t>
      </w:r>
      <w:r w:rsidR="00D12485">
        <w:rPr>
          <w:rFonts w:eastAsia="Times New Roman" w:cs="Arial"/>
          <w:lang w:val="es-ES"/>
        </w:rPr>
        <w:t xml:space="preserve">serán ejecutadas por Conservación Internacional (Asociado en la implementación) quien firmó un Acuerdo de Cooperación con PNUD el pasado mes de septiembre y en ese mes recibió su primer desembolso. </w:t>
      </w:r>
    </w:p>
    <w:p w:rsidR="00FD4DE6" w:rsidRPr="00FD4DE6" w:rsidRDefault="00FD4DE6" w:rsidP="00FD4DE6">
      <w:pPr>
        <w:pStyle w:val="Default"/>
        <w:jc w:val="both"/>
        <w:rPr>
          <w:rFonts w:asciiTheme="minorHAnsi" w:eastAsia="Times New Roman" w:hAnsiTheme="minorHAnsi" w:cs="Arial"/>
          <w:color w:val="auto"/>
          <w:sz w:val="22"/>
          <w:szCs w:val="20"/>
          <w:u w:val="single"/>
        </w:rPr>
      </w:pPr>
      <w:r w:rsidRPr="00FD4DE6">
        <w:rPr>
          <w:rFonts w:asciiTheme="minorHAnsi" w:eastAsia="Times New Roman" w:hAnsiTheme="minorHAnsi" w:cs="Arial"/>
          <w:color w:val="auto"/>
          <w:sz w:val="22"/>
          <w:szCs w:val="20"/>
          <w:u w:val="single"/>
        </w:rPr>
        <w:t>Producto 2: El uso y manejo racional de los manglares y ecosistemas asociados se basa  en la información científica y estudios, incluyendo el secuestro y evaluaciones anuales de los flujos de carbono.</w:t>
      </w:r>
    </w:p>
    <w:p w:rsidR="00FD4DE6" w:rsidRDefault="00FD4DE6" w:rsidP="00807400">
      <w:pPr>
        <w:jc w:val="both"/>
        <w:rPr>
          <w:rFonts w:eastAsia="Times New Roman" w:cs="Arial"/>
          <w:lang w:val="es-ES"/>
        </w:rPr>
      </w:pPr>
    </w:p>
    <w:p w:rsidR="00FD4DE6" w:rsidRDefault="004F7617" w:rsidP="00807400">
      <w:pPr>
        <w:jc w:val="both"/>
        <w:rPr>
          <w:rFonts w:eastAsia="Times New Roman" w:cs="Arial"/>
          <w:lang w:val="es-ES"/>
        </w:rPr>
      </w:pPr>
      <w:r>
        <w:rPr>
          <w:rFonts w:eastAsia="Times New Roman" w:cs="Arial"/>
          <w:lang w:val="es-ES"/>
        </w:rPr>
        <w:t xml:space="preserve">Las actividades de </w:t>
      </w:r>
      <w:r w:rsidRPr="004D3A77">
        <w:rPr>
          <w:rFonts w:eastAsia="Times New Roman" w:cs="Arial"/>
          <w:b/>
          <w:lang w:val="es-ES"/>
        </w:rPr>
        <w:t xml:space="preserve">Evaluación de los Servicios Ambientales provistos por los manglares </w:t>
      </w:r>
      <w:r w:rsidR="004D3A77" w:rsidRPr="004D3A77">
        <w:rPr>
          <w:rFonts w:eastAsia="Times New Roman" w:cs="Arial"/>
          <w:b/>
          <w:lang w:val="es-ES"/>
        </w:rPr>
        <w:t>priorizados</w:t>
      </w:r>
      <w:r w:rsidR="004D3A77">
        <w:rPr>
          <w:rFonts w:eastAsia="Times New Roman" w:cs="Arial"/>
          <w:lang w:val="es-ES"/>
        </w:rPr>
        <w:t>,</w:t>
      </w:r>
      <w:r>
        <w:rPr>
          <w:rFonts w:eastAsia="Times New Roman" w:cs="Arial"/>
          <w:lang w:val="es-ES"/>
        </w:rPr>
        <w:t xml:space="preserve"> el </w:t>
      </w:r>
      <w:r w:rsidRPr="004D3A77">
        <w:rPr>
          <w:rFonts w:eastAsia="Times New Roman" w:cs="Arial"/>
          <w:b/>
          <w:lang w:val="es-ES"/>
        </w:rPr>
        <w:t>Análisis de Vulnerabilidad de los manglares seleccionados</w:t>
      </w:r>
      <w:r w:rsidR="004D3A77" w:rsidRPr="004D3A77">
        <w:rPr>
          <w:rFonts w:eastAsia="Times New Roman" w:cs="Arial"/>
          <w:b/>
          <w:lang w:val="es-ES"/>
        </w:rPr>
        <w:t xml:space="preserve"> y el Diseño e implementación de un protocolo de monitoreo a la biodiversidad</w:t>
      </w:r>
      <w:r>
        <w:rPr>
          <w:rFonts w:eastAsia="Times New Roman" w:cs="Arial"/>
          <w:lang w:val="es-ES"/>
        </w:rPr>
        <w:t xml:space="preserve">, serán ejecutadas por Conservación Internacional (Asociado en la implementación). </w:t>
      </w:r>
      <w:r w:rsidR="004D3A77">
        <w:rPr>
          <w:rFonts w:eastAsia="Times New Roman" w:cs="Arial"/>
          <w:lang w:val="es-ES"/>
        </w:rPr>
        <w:t xml:space="preserve">Al cierre de año, </w:t>
      </w:r>
      <w:r w:rsidR="00B82394">
        <w:rPr>
          <w:rFonts w:eastAsia="Times New Roman" w:cs="Arial"/>
          <w:lang w:val="es-ES"/>
        </w:rPr>
        <w:t>se ha efectuado las contrataciones del personal técnico que estará realizando estos estudios y las primeras giras de reconocimiento del área piloto</w:t>
      </w:r>
      <w:r w:rsidR="00BE6189">
        <w:rPr>
          <w:rFonts w:eastAsia="Times New Roman" w:cs="Arial"/>
          <w:lang w:val="es-ES"/>
        </w:rPr>
        <w:t xml:space="preserve"> por parte del equipo de CI</w:t>
      </w:r>
      <w:r w:rsidR="00B82394">
        <w:rPr>
          <w:rFonts w:eastAsia="Times New Roman" w:cs="Arial"/>
          <w:lang w:val="es-ES"/>
        </w:rPr>
        <w:t xml:space="preserve">.  </w:t>
      </w:r>
    </w:p>
    <w:p w:rsidR="004D3A77" w:rsidRDefault="00122108" w:rsidP="00807400">
      <w:pPr>
        <w:jc w:val="both"/>
        <w:rPr>
          <w:rFonts w:eastAsia="Times New Roman" w:cs="Arial"/>
          <w:lang w:val="es-ES"/>
        </w:rPr>
      </w:pPr>
      <w:r>
        <w:rPr>
          <w:rFonts w:eastAsia="Times New Roman" w:cs="Arial"/>
          <w:lang w:val="es-ES"/>
        </w:rPr>
        <w:t xml:space="preserve">El </w:t>
      </w:r>
      <w:r>
        <w:rPr>
          <w:rFonts w:eastAsia="Times New Roman" w:cs="Arial"/>
          <w:b/>
          <w:lang w:val="es-ES"/>
        </w:rPr>
        <w:t>D</w:t>
      </w:r>
      <w:r w:rsidRPr="00122108">
        <w:rPr>
          <w:rFonts w:eastAsia="Times New Roman" w:cs="Arial"/>
          <w:b/>
          <w:lang w:val="es-ES"/>
        </w:rPr>
        <w:t>iseño e implementación de un programa de medición de carbono en manglares del área piloto</w:t>
      </w:r>
      <w:r>
        <w:rPr>
          <w:rFonts w:eastAsia="Times New Roman" w:cs="Arial"/>
          <w:lang w:val="es-ES"/>
        </w:rPr>
        <w:t xml:space="preserve"> ha </w:t>
      </w:r>
      <w:r w:rsidR="00937985">
        <w:rPr>
          <w:rFonts w:eastAsia="Times New Roman" w:cs="Arial"/>
          <w:lang w:val="es-ES"/>
        </w:rPr>
        <w:t>sido coordinado por parte de la Especialista en Medición de Carbono contratada</w:t>
      </w:r>
      <w:r w:rsidR="00B02C77">
        <w:rPr>
          <w:rFonts w:eastAsia="Times New Roman" w:cs="Arial"/>
          <w:lang w:val="es-ES"/>
        </w:rPr>
        <w:t xml:space="preserve"> por PNUD</w:t>
      </w:r>
      <w:r w:rsidR="004622A1">
        <w:rPr>
          <w:rFonts w:eastAsia="Times New Roman" w:cs="Arial"/>
          <w:lang w:val="es-ES"/>
        </w:rPr>
        <w:t xml:space="preserve">, quien ha realizado una amplia revisión de las metodologías implementadas y los lineamientos que hace el Panel Intergubernamental de Cambio Climático para medir carbono, con lo cual generó un primer borrador de la metodología que propone se implemente para la medición de carbono. También realizó reuniones con otros socios que han realizado inventarios forestales para medir carbono como lo son: el Instituto </w:t>
      </w:r>
      <w:proofErr w:type="spellStart"/>
      <w:r w:rsidR="004622A1">
        <w:rPr>
          <w:rFonts w:eastAsia="Times New Roman" w:cs="Arial"/>
          <w:lang w:val="es-ES"/>
        </w:rPr>
        <w:t>Smithsonian</w:t>
      </w:r>
      <w:proofErr w:type="spellEnd"/>
      <w:r w:rsidR="00573332">
        <w:rPr>
          <w:rFonts w:eastAsia="Times New Roman" w:cs="Arial"/>
          <w:lang w:val="es-ES"/>
        </w:rPr>
        <w:t xml:space="preserve"> (inventario forestal en el Darién y medición de carbono en suelo de manglares Bocas del Toro)</w:t>
      </w:r>
      <w:r w:rsidR="004622A1">
        <w:rPr>
          <w:rFonts w:eastAsia="Times New Roman" w:cs="Arial"/>
          <w:lang w:val="es-ES"/>
        </w:rPr>
        <w:t>, la Autoridad del Canal y la GIZ</w:t>
      </w:r>
      <w:r w:rsidR="00573332">
        <w:rPr>
          <w:rFonts w:eastAsia="Times New Roman" w:cs="Arial"/>
          <w:lang w:val="es-ES"/>
        </w:rPr>
        <w:t xml:space="preserve"> (inventario forestal en la Cuenca del Canal)</w:t>
      </w:r>
      <w:r w:rsidR="004622A1">
        <w:rPr>
          <w:rFonts w:eastAsia="Times New Roman" w:cs="Arial"/>
          <w:lang w:val="es-ES"/>
        </w:rPr>
        <w:t xml:space="preserve">, </w:t>
      </w:r>
      <w:r w:rsidR="00564663">
        <w:rPr>
          <w:rFonts w:eastAsia="Times New Roman" w:cs="Arial"/>
          <w:lang w:val="es-ES"/>
        </w:rPr>
        <w:t xml:space="preserve">CATIE (inventario forestal en Costa Rica), </w:t>
      </w:r>
      <w:r w:rsidR="004622A1">
        <w:rPr>
          <w:rFonts w:eastAsia="Times New Roman" w:cs="Arial"/>
          <w:lang w:val="es-ES"/>
        </w:rPr>
        <w:t>la FAO y la Unidad de Cambio Climático del Ministerio de Ambiente</w:t>
      </w:r>
      <w:r w:rsidR="00573332">
        <w:rPr>
          <w:rFonts w:eastAsia="Times New Roman" w:cs="Arial"/>
          <w:lang w:val="es-ES"/>
        </w:rPr>
        <w:t xml:space="preserve"> (Pre-inventario forestal nacional)</w:t>
      </w:r>
      <w:r w:rsidR="004622A1">
        <w:rPr>
          <w:rFonts w:eastAsia="Times New Roman" w:cs="Arial"/>
          <w:lang w:val="es-ES"/>
        </w:rPr>
        <w:t xml:space="preserve">. </w:t>
      </w:r>
      <w:r w:rsidR="00564663">
        <w:rPr>
          <w:rFonts w:eastAsia="Times New Roman" w:cs="Arial"/>
          <w:lang w:val="es-ES"/>
        </w:rPr>
        <w:t xml:space="preserve">Actualmente, se coordina un taller </w:t>
      </w:r>
      <w:r w:rsidR="007C5F56">
        <w:rPr>
          <w:rFonts w:eastAsia="Times New Roman" w:cs="Arial"/>
          <w:lang w:val="es-ES"/>
        </w:rPr>
        <w:t>con el Ministerio de Ambiente y la ARAP que contará con la asesoría y facilitación del Dr. Miguel Cifuentes (experto en medición de carbono en manglares) con lo cual se espera revisar y discutir más sobre los diferentes aspectos metodológicos y consideraciones importantes para su implementación en campo.</w:t>
      </w:r>
    </w:p>
    <w:p w:rsidR="007D0F71" w:rsidRDefault="007D0F71" w:rsidP="00807400">
      <w:pPr>
        <w:jc w:val="both"/>
        <w:rPr>
          <w:rFonts w:eastAsia="Times New Roman" w:cs="Arial"/>
          <w:lang w:val="es-ES"/>
        </w:rPr>
      </w:pPr>
    </w:p>
    <w:p w:rsidR="007D0F71" w:rsidRDefault="007D0F71" w:rsidP="00807400">
      <w:pPr>
        <w:jc w:val="both"/>
        <w:rPr>
          <w:rFonts w:eastAsia="Times New Roman" w:cs="Arial"/>
          <w:lang w:val="es-ES"/>
        </w:rPr>
      </w:pPr>
      <w:r w:rsidRPr="007D0F71">
        <w:rPr>
          <w:rFonts w:eastAsia="Times New Roman" w:cs="Arial"/>
          <w:noProof/>
        </w:rPr>
        <w:drawing>
          <wp:inline distT="0" distB="0" distL="0" distR="0" wp14:anchorId="1647FF8A" wp14:editId="63231863">
            <wp:extent cx="2699887" cy="1645920"/>
            <wp:effectExtent l="0" t="0" r="5715" b="0"/>
            <wp:docPr id="8196" name="Picture 4" descr="D:\Users\Isis.Pinto\Desktop\Fotos JdP\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D:\Users\Isis.Pinto\Desktop\Fotos JdP\Foto 2.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rightnessContrast bright="14000"/>
                              </a14:imgEffect>
                            </a14:imgLayer>
                          </a14:imgProps>
                        </a:ext>
                        <a:ext uri="{28A0092B-C50C-407E-A947-70E740481C1C}">
                          <a14:useLocalDpi xmlns:a14="http://schemas.microsoft.com/office/drawing/2010/main" val="0"/>
                        </a:ext>
                      </a:extLst>
                    </a:blip>
                    <a:srcRect b="18716"/>
                    <a:stretch/>
                  </pic:blipFill>
                  <pic:spPr bwMode="auto">
                    <a:xfrm>
                      <a:off x="0" y="0"/>
                      <a:ext cx="2714634" cy="1654910"/>
                    </a:xfrm>
                    <a:prstGeom prst="rect">
                      <a:avLst/>
                    </a:prstGeom>
                    <a:noFill/>
                    <a:extLst/>
                  </pic:spPr>
                </pic:pic>
              </a:graphicData>
            </a:graphic>
          </wp:inline>
        </w:drawing>
      </w:r>
      <w:r>
        <w:rPr>
          <w:rFonts w:eastAsia="Times New Roman" w:cs="Arial"/>
          <w:lang w:val="es-ES"/>
        </w:rPr>
        <w:t xml:space="preserve"> </w:t>
      </w:r>
      <w:r w:rsidR="00066752">
        <w:rPr>
          <w:rFonts w:eastAsia="Times New Roman" w:cs="Arial"/>
          <w:lang w:val="es-ES"/>
        </w:rPr>
        <w:t xml:space="preserve">              </w:t>
      </w:r>
      <w:r>
        <w:rPr>
          <w:rFonts w:eastAsia="Times New Roman" w:cs="Arial"/>
          <w:lang w:val="es-ES"/>
        </w:rPr>
        <w:t xml:space="preserve">    </w:t>
      </w:r>
      <w:r w:rsidRPr="007D0F71">
        <w:rPr>
          <w:rFonts w:eastAsia="Times New Roman" w:cs="Arial"/>
          <w:noProof/>
        </w:rPr>
        <w:drawing>
          <wp:inline distT="0" distB="0" distL="0" distR="0" wp14:anchorId="240D1B77" wp14:editId="25E364AC">
            <wp:extent cx="2480807" cy="1653871"/>
            <wp:effectExtent l="0" t="0" r="0" b="3810"/>
            <wp:docPr id="8194" name="Picture 2" descr="D:\Users\Isis.Pinto\Desktop\Fotos JdP\F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D:\Users\Isis.Pinto\Desktop\Fotos JdP\Foto 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2692" cy="1655128"/>
                    </a:xfrm>
                    <a:prstGeom prst="rect">
                      <a:avLst/>
                    </a:prstGeom>
                    <a:noFill/>
                    <a:extLst/>
                  </pic:spPr>
                </pic:pic>
              </a:graphicData>
            </a:graphic>
          </wp:inline>
        </w:drawing>
      </w:r>
    </w:p>
    <w:p w:rsidR="007D0F71" w:rsidRPr="00783F2D" w:rsidRDefault="007D0F71" w:rsidP="00807400">
      <w:pPr>
        <w:jc w:val="both"/>
        <w:rPr>
          <w:i/>
          <w:iCs/>
          <w:sz w:val="28"/>
          <w:szCs w:val="28"/>
          <w:lang w:val="es-ES_tradnl"/>
        </w:rPr>
      </w:pPr>
      <w:r w:rsidRPr="004A2E34">
        <w:rPr>
          <w:i/>
          <w:iCs/>
          <w:szCs w:val="28"/>
          <w:lang w:val="es-ES_tradnl"/>
        </w:rPr>
        <w:t>Foto</w:t>
      </w:r>
      <w:r w:rsidR="00F12F98" w:rsidRPr="004A2E34">
        <w:rPr>
          <w:i/>
          <w:iCs/>
          <w:szCs w:val="28"/>
          <w:lang w:val="es-ES_tradnl"/>
        </w:rPr>
        <w:t xml:space="preserve"> 4</w:t>
      </w:r>
      <w:r w:rsidRPr="004A2E34">
        <w:rPr>
          <w:i/>
          <w:iCs/>
          <w:szCs w:val="28"/>
          <w:lang w:val="es-ES_tradnl"/>
        </w:rPr>
        <w:t xml:space="preserve">: Discusión metodología medición de carbono     </w:t>
      </w:r>
      <w:r w:rsidR="00F12F98" w:rsidRPr="004A2E34">
        <w:rPr>
          <w:i/>
          <w:iCs/>
          <w:szCs w:val="28"/>
          <w:lang w:val="es-ES_tradnl"/>
        </w:rPr>
        <w:t xml:space="preserve">         </w:t>
      </w:r>
      <w:r w:rsidR="004A2E34">
        <w:rPr>
          <w:i/>
          <w:iCs/>
          <w:szCs w:val="28"/>
          <w:lang w:val="es-ES_tradnl"/>
        </w:rPr>
        <w:t xml:space="preserve">                       </w:t>
      </w:r>
      <w:r w:rsidRPr="004A2E34">
        <w:rPr>
          <w:i/>
          <w:iCs/>
          <w:szCs w:val="28"/>
          <w:lang w:val="es-ES_tradnl"/>
        </w:rPr>
        <w:t>Foto</w:t>
      </w:r>
      <w:r w:rsidR="00F12F98" w:rsidRPr="004A2E34">
        <w:rPr>
          <w:i/>
          <w:iCs/>
          <w:szCs w:val="28"/>
          <w:lang w:val="es-ES_tradnl"/>
        </w:rPr>
        <w:t xml:space="preserve"> 5</w:t>
      </w:r>
      <w:r w:rsidRPr="004A2E34">
        <w:rPr>
          <w:i/>
          <w:iCs/>
          <w:szCs w:val="28"/>
          <w:lang w:val="es-ES_tradnl"/>
        </w:rPr>
        <w:t xml:space="preserve">: </w:t>
      </w:r>
      <w:r w:rsidR="00F12F98" w:rsidRPr="004A2E34">
        <w:rPr>
          <w:i/>
          <w:iCs/>
          <w:szCs w:val="28"/>
          <w:lang w:val="es-ES_tradnl"/>
        </w:rPr>
        <w:t>Gira</w:t>
      </w:r>
      <w:r w:rsidRPr="004A2E34">
        <w:rPr>
          <w:i/>
          <w:iCs/>
          <w:szCs w:val="28"/>
          <w:lang w:val="es-ES_tradnl"/>
        </w:rPr>
        <w:t xml:space="preserve"> manglares del área piloto</w:t>
      </w:r>
    </w:p>
    <w:p w:rsidR="00783F2D" w:rsidRDefault="00783F2D" w:rsidP="00807400">
      <w:pPr>
        <w:jc w:val="both"/>
        <w:rPr>
          <w:rFonts w:eastAsia="Times New Roman" w:cs="Arial"/>
          <w:b/>
          <w:lang w:val="es-ES"/>
        </w:rPr>
      </w:pPr>
    </w:p>
    <w:p w:rsidR="004D3A77" w:rsidRDefault="00342A8E" w:rsidP="00807400">
      <w:pPr>
        <w:jc w:val="both"/>
        <w:rPr>
          <w:rFonts w:eastAsia="Times New Roman" w:cs="Arial"/>
          <w:lang w:val="es-ES"/>
        </w:rPr>
      </w:pPr>
      <w:r w:rsidRPr="005264ED">
        <w:rPr>
          <w:rFonts w:eastAsia="Times New Roman" w:cs="Arial"/>
          <w:b/>
          <w:lang w:val="es-ES"/>
        </w:rPr>
        <w:t xml:space="preserve">El estudio </w:t>
      </w:r>
      <w:r w:rsidR="003E07DC" w:rsidRPr="005264ED">
        <w:rPr>
          <w:rFonts w:eastAsia="Times New Roman" w:cs="Arial"/>
          <w:b/>
          <w:lang w:val="es-ES"/>
        </w:rPr>
        <w:t>del</w:t>
      </w:r>
      <w:r w:rsidRPr="005264ED">
        <w:rPr>
          <w:rFonts w:eastAsia="Times New Roman" w:cs="Arial"/>
          <w:b/>
          <w:lang w:val="es-ES"/>
        </w:rPr>
        <w:t xml:space="preserve"> cambio en el uso de tierras para entender la dinámica de pérdida/ganancia de los manglares y sus consecuencias</w:t>
      </w:r>
      <w:r>
        <w:rPr>
          <w:rFonts w:eastAsia="Times New Roman" w:cs="Arial"/>
          <w:lang w:val="es-ES"/>
        </w:rPr>
        <w:t xml:space="preserve">, es una actividad ejecutada por </w:t>
      </w:r>
      <w:proofErr w:type="spellStart"/>
      <w:r>
        <w:rPr>
          <w:rFonts w:eastAsia="Times New Roman" w:cs="Arial"/>
          <w:lang w:val="es-ES"/>
        </w:rPr>
        <w:t>Wetlands</w:t>
      </w:r>
      <w:proofErr w:type="spellEnd"/>
      <w:r>
        <w:rPr>
          <w:rFonts w:eastAsia="Times New Roman" w:cs="Arial"/>
          <w:lang w:val="es-ES"/>
        </w:rPr>
        <w:t xml:space="preserve"> International para el cual </w:t>
      </w:r>
      <w:r w:rsidR="00006B0E">
        <w:rPr>
          <w:rFonts w:eastAsia="Times New Roman" w:cs="Arial"/>
          <w:lang w:val="es-ES"/>
        </w:rPr>
        <w:t xml:space="preserve">se elaboró una Evaluación Ecológica Rápida dirigida a 6 </w:t>
      </w:r>
      <w:r w:rsidR="00AC10FB">
        <w:rPr>
          <w:rFonts w:eastAsia="Times New Roman" w:cs="Arial"/>
          <w:lang w:val="es-ES"/>
        </w:rPr>
        <w:t xml:space="preserve">zonas </w:t>
      </w:r>
      <w:r w:rsidR="006C021C">
        <w:rPr>
          <w:rFonts w:eastAsia="Times New Roman" w:cs="Arial"/>
          <w:lang w:val="es-ES"/>
        </w:rPr>
        <w:t>diferentes de manglar</w:t>
      </w:r>
      <w:r w:rsidR="00006B0E">
        <w:rPr>
          <w:rFonts w:eastAsia="Times New Roman" w:cs="Arial"/>
          <w:lang w:val="es-ES"/>
        </w:rPr>
        <w:t>. También se cuenta con</w:t>
      </w:r>
      <w:r>
        <w:rPr>
          <w:rFonts w:eastAsia="Times New Roman" w:cs="Arial"/>
          <w:lang w:val="es-ES"/>
        </w:rPr>
        <w:t xml:space="preserve"> un borrador de términos de referencia para la contratación del personal que estará a cargo </w:t>
      </w:r>
      <w:r w:rsidR="00B92F82">
        <w:rPr>
          <w:rFonts w:eastAsia="Times New Roman" w:cs="Arial"/>
          <w:lang w:val="es-ES"/>
        </w:rPr>
        <w:t xml:space="preserve">del </w:t>
      </w:r>
      <w:r>
        <w:rPr>
          <w:rFonts w:eastAsia="Times New Roman" w:cs="Arial"/>
          <w:lang w:val="es-ES"/>
        </w:rPr>
        <w:t>estudio</w:t>
      </w:r>
      <w:r w:rsidR="00B92F82">
        <w:rPr>
          <w:rFonts w:eastAsia="Times New Roman" w:cs="Arial"/>
          <w:lang w:val="es-ES"/>
        </w:rPr>
        <w:t xml:space="preserve"> de cambio en el uso de tierras</w:t>
      </w:r>
      <w:r>
        <w:rPr>
          <w:rFonts w:eastAsia="Times New Roman" w:cs="Arial"/>
          <w:lang w:val="es-ES"/>
        </w:rPr>
        <w:t xml:space="preserve">. </w:t>
      </w:r>
    </w:p>
    <w:p w:rsidR="00836F11" w:rsidRDefault="00836F11" w:rsidP="00DD232C">
      <w:pPr>
        <w:jc w:val="both"/>
        <w:rPr>
          <w:rFonts w:eastAsia="Times New Roman" w:cs="Arial"/>
          <w:u w:val="single"/>
          <w:lang w:val="es-ES"/>
        </w:rPr>
      </w:pPr>
    </w:p>
    <w:p w:rsidR="00DD232C" w:rsidRDefault="00DD232C" w:rsidP="00DD232C">
      <w:pPr>
        <w:jc w:val="both"/>
        <w:rPr>
          <w:rFonts w:eastAsia="Times New Roman" w:cs="Arial"/>
          <w:lang w:val="es-ES"/>
        </w:rPr>
      </w:pPr>
      <w:r w:rsidRPr="00DD232C">
        <w:rPr>
          <w:rFonts w:eastAsia="Times New Roman" w:cs="Arial"/>
          <w:u w:val="single"/>
          <w:lang w:val="es-ES"/>
        </w:rPr>
        <w:t>Producto 3: Un programa piloto en marcha para el manejo de los manglares y ecosistemas asociados para maximizar su potencial de adaptación y de secuestro de carbono</w:t>
      </w:r>
      <w:r w:rsidRPr="004C1947">
        <w:rPr>
          <w:rFonts w:eastAsia="Times New Roman" w:cs="Arial"/>
          <w:lang w:val="es-ES"/>
        </w:rPr>
        <w:t>.</w:t>
      </w:r>
    </w:p>
    <w:p w:rsidR="00DD232C" w:rsidRDefault="00B02C77" w:rsidP="00807400">
      <w:pPr>
        <w:jc w:val="both"/>
        <w:rPr>
          <w:szCs w:val="22"/>
          <w:lang w:val="es-ES_tradnl"/>
        </w:rPr>
      </w:pPr>
      <w:r>
        <w:rPr>
          <w:szCs w:val="22"/>
          <w:lang w:val="es-ES_tradnl"/>
        </w:rPr>
        <w:t xml:space="preserve">La </w:t>
      </w:r>
      <w:r w:rsidRPr="00B02C77">
        <w:rPr>
          <w:b/>
          <w:szCs w:val="22"/>
          <w:lang w:val="es-ES_tradnl"/>
        </w:rPr>
        <w:t xml:space="preserve">Implementación de planes locales de gestión de los manglares en Chiriquí (área piloto) </w:t>
      </w:r>
      <w:r>
        <w:rPr>
          <w:szCs w:val="22"/>
          <w:lang w:val="es-ES_tradnl"/>
        </w:rPr>
        <w:t>es una actividad ejecutada por PNUD</w:t>
      </w:r>
      <w:r w:rsidR="00D45C8C">
        <w:rPr>
          <w:szCs w:val="22"/>
          <w:lang w:val="es-ES_tradnl"/>
        </w:rPr>
        <w:t xml:space="preserve"> para lo cual se han realizado los primeros acercamientos con los Alcaldes y</w:t>
      </w:r>
      <w:r w:rsidR="003840FE">
        <w:rPr>
          <w:szCs w:val="22"/>
          <w:lang w:val="es-ES_tradnl"/>
        </w:rPr>
        <w:t xml:space="preserve"> se trabaja en una propuesta para abordar esta actividad </w:t>
      </w:r>
      <w:r w:rsidR="00D45C8C">
        <w:rPr>
          <w:szCs w:val="22"/>
          <w:lang w:val="es-ES_tradnl"/>
        </w:rPr>
        <w:t xml:space="preserve">ya que los Municipios no cuentan </w:t>
      </w:r>
      <w:r w:rsidR="003840FE">
        <w:rPr>
          <w:szCs w:val="22"/>
          <w:lang w:val="es-ES_tradnl"/>
        </w:rPr>
        <w:t>con planes locales de gestión de los manglares, lo que implicará que el proyecto contribuya a su diseño.</w:t>
      </w:r>
    </w:p>
    <w:p w:rsidR="00836F11" w:rsidRDefault="00836F11" w:rsidP="00807400">
      <w:pPr>
        <w:jc w:val="both"/>
        <w:rPr>
          <w:rFonts w:eastAsia="Times New Roman" w:cs="Arial"/>
          <w:u w:val="single"/>
          <w:lang w:val="es-ES_tradnl"/>
        </w:rPr>
      </w:pPr>
    </w:p>
    <w:p w:rsidR="00D45C8C" w:rsidRDefault="00EB1E4F" w:rsidP="00807400">
      <w:pPr>
        <w:jc w:val="both"/>
        <w:rPr>
          <w:rFonts w:eastAsia="Times New Roman" w:cs="Arial"/>
          <w:lang w:val="es-ES_tradnl"/>
        </w:rPr>
      </w:pPr>
      <w:r w:rsidRPr="00EB1E4F">
        <w:rPr>
          <w:rFonts w:eastAsia="Times New Roman" w:cs="Arial"/>
          <w:u w:val="single"/>
          <w:lang w:val="es-ES_tradnl"/>
        </w:rPr>
        <w:t>Otras actividades relacionadas</w:t>
      </w:r>
      <w:r>
        <w:rPr>
          <w:rFonts w:eastAsia="Times New Roman" w:cs="Arial"/>
          <w:lang w:val="es-ES_tradnl"/>
        </w:rPr>
        <w:t>:</w:t>
      </w:r>
    </w:p>
    <w:p w:rsidR="00EB1E4F" w:rsidRDefault="003F2632" w:rsidP="00807400">
      <w:pPr>
        <w:jc w:val="both"/>
        <w:rPr>
          <w:rFonts w:eastAsia="Times New Roman" w:cs="Arial"/>
          <w:lang w:val="es-ES_tradnl"/>
        </w:rPr>
      </w:pPr>
      <w:r>
        <w:rPr>
          <w:rFonts w:eastAsia="Times New Roman" w:cs="Arial"/>
          <w:lang w:val="es-ES_tradnl"/>
        </w:rPr>
        <w:t>En el mes de</w:t>
      </w:r>
      <w:r w:rsidR="00854984">
        <w:rPr>
          <w:rFonts w:eastAsia="Times New Roman" w:cs="Arial"/>
          <w:lang w:val="es-ES_tradnl"/>
        </w:rPr>
        <w:t xml:space="preserve"> enero del presente año, se realizó el Taller de Arranque y primera Junta de Proyecto que contó con la participación de 16 representantes de l</w:t>
      </w:r>
      <w:r w:rsidR="00400B38">
        <w:rPr>
          <w:rFonts w:eastAsia="Times New Roman" w:cs="Arial"/>
          <w:lang w:val="es-ES_tradnl"/>
        </w:rPr>
        <w:t>os socios estratégicos</w:t>
      </w:r>
      <w:r w:rsidR="00854984">
        <w:rPr>
          <w:rFonts w:eastAsia="Times New Roman" w:cs="Arial"/>
          <w:lang w:val="es-ES_tradnl"/>
        </w:rPr>
        <w:t xml:space="preserve">. En </w:t>
      </w:r>
      <w:r>
        <w:rPr>
          <w:rFonts w:eastAsia="Times New Roman" w:cs="Arial"/>
          <w:lang w:val="es-ES_tradnl"/>
        </w:rPr>
        <w:t>junio</w:t>
      </w:r>
      <w:r w:rsidRPr="003F2632">
        <w:rPr>
          <w:rFonts w:eastAsia="Times New Roman" w:cs="Arial"/>
          <w:lang w:val="es-ES_tradnl"/>
        </w:rPr>
        <w:t xml:space="preserve"> </w:t>
      </w:r>
      <w:r>
        <w:rPr>
          <w:rFonts w:eastAsia="Times New Roman" w:cs="Arial"/>
          <w:lang w:val="es-ES_tradnl"/>
        </w:rPr>
        <w:t>se recibió respuesta del donante (BMU) otorgando la extensión de tiempo del proyecto hasta febrero 2018. En julio, se envió al donante el segundo informe anual correspondiente al periodo enero-diciembre 201</w:t>
      </w:r>
      <w:r w:rsidR="00491DA9">
        <w:rPr>
          <w:rFonts w:eastAsia="Times New Roman" w:cs="Arial"/>
          <w:lang w:val="es-ES_tradnl"/>
        </w:rPr>
        <w:t>4, y en el mes de Agosto se realizó el evento de lanzamiento oficial del proyecto en el área piloto (Distrito de Remedios, San Félix y San Lorenzo)</w:t>
      </w:r>
      <w:r w:rsidR="003830BD">
        <w:rPr>
          <w:rFonts w:eastAsia="Times New Roman" w:cs="Arial"/>
          <w:lang w:val="es-ES_tradnl"/>
        </w:rPr>
        <w:t xml:space="preserve"> que incluyó una gira con medios de comunicación escrita, radial y televisiva</w:t>
      </w:r>
      <w:r w:rsidR="00491DA9">
        <w:rPr>
          <w:rFonts w:eastAsia="Times New Roman" w:cs="Arial"/>
          <w:lang w:val="es-ES_tradnl"/>
        </w:rPr>
        <w:t>.</w:t>
      </w:r>
      <w:r w:rsidR="00783863">
        <w:rPr>
          <w:rFonts w:eastAsia="Times New Roman" w:cs="Arial"/>
          <w:lang w:val="es-ES_tradnl"/>
        </w:rPr>
        <w:t xml:space="preserve"> Como material visual se ha generado un folleto y un banner del proyecto.</w:t>
      </w:r>
    </w:p>
    <w:p w:rsidR="000A2AE0" w:rsidRDefault="004C02D2" w:rsidP="00807400">
      <w:pPr>
        <w:jc w:val="both"/>
        <w:rPr>
          <w:rFonts w:eastAsia="Times New Roman" w:cs="Arial"/>
          <w:lang w:val="es-ES_tradnl"/>
        </w:rPr>
      </w:pPr>
      <w:r w:rsidRPr="004C02D2">
        <w:rPr>
          <w:rFonts w:eastAsia="Times New Roman" w:cs="Arial"/>
          <w:noProof/>
        </w:rPr>
        <w:drawing>
          <wp:inline distT="0" distB="0" distL="0" distR="0" wp14:anchorId="536E1DA4" wp14:editId="4274004F">
            <wp:extent cx="2385391" cy="1789043"/>
            <wp:effectExtent l="0" t="0" r="0" b="190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9898" cy="1792423"/>
                    </a:xfrm>
                    <a:prstGeom prst="rect">
                      <a:avLst/>
                    </a:prstGeom>
                  </pic:spPr>
                </pic:pic>
              </a:graphicData>
            </a:graphic>
          </wp:inline>
        </w:drawing>
      </w:r>
      <w:r>
        <w:rPr>
          <w:rFonts w:eastAsia="Times New Roman" w:cs="Arial"/>
          <w:lang w:val="es-ES_tradnl"/>
        </w:rPr>
        <w:t xml:space="preserve">        </w:t>
      </w:r>
      <w:r w:rsidR="00F12F98">
        <w:rPr>
          <w:rFonts w:eastAsia="Times New Roman" w:cs="Arial"/>
          <w:lang w:val="es-ES_tradnl"/>
        </w:rPr>
        <w:t xml:space="preserve">                           </w:t>
      </w:r>
      <w:r w:rsidR="007C4F2D">
        <w:rPr>
          <w:rFonts w:ascii="Arial" w:hAnsi="Arial" w:cs="Arial"/>
          <w:noProof/>
          <w:sz w:val="20"/>
        </w:rPr>
        <w:drawing>
          <wp:inline distT="0" distB="0" distL="0" distR="0">
            <wp:extent cx="2435492" cy="1478943"/>
            <wp:effectExtent l="0" t="0" r="3175" b="6985"/>
            <wp:docPr id="23" name="Picture 23" descr="IMG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3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249" t="23212" r="-1297" b="18185"/>
                    <a:stretch/>
                  </pic:blipFill>
                  <pic:spPr bwMode="auto">
                    <a:xfrm>
                      <a:off x="0" y="0"/>
                      <a:ext cx="2441729" cy="148273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Arial"/>
          <w:lang w:val="es-ES_tradnl"/>
        </w:rPr>
        <w:t xml:space="preserve">  </w:t>
      </w:r>
    </w:p>
    <w:p w:rsidR="004C02D2" w:rsidRDefault="004C02D2" w:rsidP="00807400">
      <w:pPr>
        <w:jc w:val="both"/>
        <w:rPr>
          <w:rFonts w:eastAsia="Times New Roman" w:cs="Arial"/>
          <w:lang w:val="es-ES_tradnl"/>
        </w:rPr>
      </w:pPr>
      <w:r>
        <w:rPr>
          <w:rFonts w:eastAsia="Times New Roman" w:cs="Arial"/>
          <w:lang w:val="es-ES_tradnl"/>
        </w:rPr>
        <w:t>Foto</w:t>
      </w:r>
      <w:r w:rsidR="004A2E34">
        <w:rPr>
          <w:rFonts w:eastAsia="Times New Roman" w:cs="Arial"/>
          <w:lang w:val="es-ES_tradnl"/>
        </w:rPr>
        <w:t xml:space="preserve"> 6</w:t>
      </w:r>
      <w:r>
        <w:rPr>
          <w:rFonts w:eastAsia="Times New Roman" w:cs="Arial"/>
          <w:lang w:val="es-ES_tradnl"/>
        </w:rPr>
        <w:t xml:space="preserve">: Taller de Arranque y primera Junta de Proyecto     </w:t>
      </w:r>
      <w:r w:rsidR="00F12F98">
        <w:rPr>
          <w:rFonts w:eastAsia="Times New Roman" w:cs="Arial"/>
          <w:lang w:val="es-ES_tradnl"/>
        </w:rPr>
        <w:t xml:space="preserve">                          </w:t>
      </w:r>
      <w:r>
        <w:rPr>
          <w:rFonts w:eastAsia="Times New Roman" w:cs="Arial"/>
          <w:lang w:val="es-ES_tradnl"/>
        </w:rPr>
        <w:t>Foto</w:t>
      </w:r>
      <w:r w:rsidR="004A2E34">
        <w:rPr>
          <w:rFonts w:eastAsia="Times New Roman" w:cs="Arial"/>
          <w:lang w:val="es-ES_tradnl"/>
        </w:rPr>
        <w:t xml:space="preserve"> 7</w:t>
      </w:r>
      <w:r>
        <w:rPr>
          <w:rFonts w:eastAsia="Times New Roman" w:cs="Arial"/>
          <w:lang w:val="es-ES_tradnl"/>
        </w:rPr>
        <w:t>: Segunda Junta de Proyecto</w:t>
      </w:r>
    </w:p>
    <w:p w:rsidR="000A2AE0" w:rsidRPr="00B02C77" w:rsidRDefault="000A2AE0" w:rsidP="00807400">
      <w:pPr>
        <w:jc w:val="both"/>
        <w:rPr>
          <w:rFonts w:eastAsia="Times New Roman" w:cs="Arial"/>
          <w:lang w:val="es-ES_tradnl"/>
        </w:rPr>
      </w:pPr>
    </w:p>
    <w:p w:rsidR="00670EC8" w:rsidRPr="004F37F1" w:rsidRDefault="00670EC8" w:rsidP="004F37F1">
      <w:pPr>
        <w:pStyle w:val="ListParagraph"/>
        <w:rPr>
          <w:rFonts w:eastAsia="Times New Roman" w:cs="Arial"/>
          <w:lang w:val="es-ES"/>
        </w:rPr>
      </w:pPr>
    </w:p>
    <w:p w:rsidR="004F37F1" w:rsidRPr="004374B4" w:rsidRDefault="004F37F1" w:rsidP="00807400">
      <w:pPr>
        <w:pStyle w:val="ListParagraph"/>
        <w:numPr>
          <w:ilvl w:val="0"/>
          <w:numId w:val="12"/>
        </w:numPr>
        <w:jc w:val="both"/>
        <w:rPr>
          <w:rFonts w:eastAsia="Times New Roman" w:cs="Arial"/>
          <w:b/>
          <w:lang w:val="es-ES"/>
        </w:rPr>
      </w:pPr>
      <w:r w:rsidRPr="004374B4">
        <w:rPr>
          <w:rFonts w:eastAsia="Times New Roman" w:cs="Arial"/>
          <w:b/>
          <w:lang w:val="es-ES"/>
        </w:rPr>
        <w:t>LECCIONES APRENDIDAS</w:t>
      </w:r>
    </w:p>
    <w:p w:rsidR="004F37F1" w:rsidRDefault="009F44E4" w:rsidP="00F14379">
      <w:pPr>
        <w:pStyle w:val="ListParagraph"/>
        <w:numPr>
          <w:ilvl w:val="0"/>
          <w:numId w:val="14"/>
        </w:numPr>
        <w:rPr>
          <w:rFonts w:eastAsia="Times New Roman" w:cs="Arial"/>
          <w:lang w:val="es-ES"/>
        </w:rPr>
      </w:pPr>
      <w:r>
        <w:rPr>
          <w:rFonts w:eastAsia="Times New Roman" w:cs="Arial"/>
          <w:lang w:val="es-ES"/>
        </w:rPr>
        <w:t>Al momento de escoger un Asociado en la Implementación es recomendable elegir entre las organizaciones o instituciones que ya cuentan con su personería jurídica local y con una estructura administrativa establecida para evitar atrasos en la implementación del proyecto.</w:t>
      </w:r>
    </w:p>
    <w:p w:rsidR="009F44E4" w:rsidRDefault="00762DD7" w:rsidP="00F14379">
      <w:pPr>
        <w:pStyle w:val="ListParagraph"/>
        <w:numPr>
          <w:ilvl w:val="0"/>
          <w:numId w:val="14"/>
        </w:numPr>
        <w:rPr>
          <w:rFonts w:eastAsia="Times New Roman" w:cs="Arial"/>
          <w:lang w:val="es-ES"/>
        </w:rPr>
      </w:pPr>
      <w:r>
        <w:rPr>
          <w:rFonts w:eastAsia="Times New Roman" w:cs="Arial"/>
          <w:lang w:val="es-ES"/>
        </w:rPr>
        <w:t xml:space="preserve">Es importante ser más estrictos con los tiempos de ejecución, </w:t>
      </w:r>
      <w:proofErr w:type="spellStart"/>
      <w:r>
        <w:rPr>
          <w:rFonts w:eastAsia="Times New Roman" w:cs="Arial"/>
          <w:lang w:val="es-ES"/>
        </w:rPr>
        <w:t>sobretodo</w:t>
      </w:r>
      <w:proofErr w:type="spellEnd"/>
      <w:r>
        <w:rPr>
          <w:rFonts w:eastAsia="Times New Roman" w:cs="Arial"/>
          <w:lang w:val="es-ES"/>
        </w:rPr>
        <w:t xml:space="preserve"> en aquellas actividades que se implementan con el acompañamiento de las instituciones socias (</w:t>
      </w:r>
      <w:proofErr w:type="spellStart"/>
      <w:r>
        <w:rPr>
          <w:rFonts w:eastAsia="Times New Roman" w:cs="Arial"/>
          <w:lang w:val="es-ES"/>
        </w:rPr>
        <w:t>e.j</w:t>
      </w:r>
      <w:proofErr w:type="spellEnd"/>
      <w:r>
        <w:rPr>
          <w:rFonts w:eastAsia="Times New Roman" w:cs="Arial"/>
          <w:lang w:val="es-ES"/>
        </w:rPr>
        <w:t xml:space="preserve"> contrataciones de consultores, empresas consultoras para demarcación y adquisición de equipos, entre otros). </w:t>
      </w:r>
    </w:p>
    <w:p w:rsidR="00762DD7" w:rsidRDefault="0064515C" w:rsidP="00F14379">
      <w:pPr>
        <w:pStyle w:val="ListParagraph"/>
        <w:numPr>
          <w:ilvl w:val="0"/>
          <w:numId w:val="14"/>
        </w:numPr>
        <w:rPr>
          <w:rFonts w:eastAsia="Times New Roman" w:cs="Arial"/>
          <w:lang w:val="es-ES"/>
        </w:rPr>
      </w:pPr>
      <w:r>
        <w:rPr>
          <w:rFonts w:eastAsia="Times New Roman" w:cs="Arial"/>
          <w:lang w:val="es-ES"/>
        </w:rPr>
        <w:t>Al momento de incluir actividades de comunicación (</w:t>
      </w:r>
      <w:r>
        <w:rPr>
          <w:rFonts w:eastAsia="Times New Roman" w:cs="Arial"/>
          <w:lang w:val="es-ES"/>
        </w:rPr>
        <w:t>como por ejemplo, la estrategia de com</w:t>
      </w:r>
      <w:r>
        <w:rPr>
          <w:rFonts w:eastAsia="Times New Roman" w:cs="Arial"/>
          <w:lang w:val="es-ES"/>
        </w:rPr>
        <w:t>unicación) a ser ejecutadas por Asociados en la Implementación, es recomendable dejar claramente establecidas los protocolos de aprobaci</w:t>
      </w:r>
      <w:r w:rsidR="00686EAD">
        <w:rPr>
          <w:rFonts w:eastAsia="Times New Roman" w:cs="Arial"/>
          <w:lang w:val="es-ES"/>
        </w:rPr>
        <w:t>ón,</w:t>
      </w:r>
      <w:r>
        <w:rPr>
          <w:rFonts w:eastAsia="Times New Roman" w:cs="Arial"/>
          <w:lang w:val="es-ES"/>
        </w:rPr>
        <w:t xml:space="preserve"> uso de logos</w:t>
      </w:r>
      <w:r w:rsidR="00686EAD">
        <w:rPr>
          <w:rFonts w:eastAsia="Times New Roman" w:cs="Arial"/>
          <w:lang w:val="es-ES"/>
        </w:rPr>
        <w:t xml:space="preserve"> y créditos </w:t>
      </w:r>
      <w:r>
        <w:rPr>
          <w:rFonts w:eastAsia="Times New Roman" w:cs="Arial"/>
          <w:lang w:val="es-ES"/>
        </w:rPr>
        <w:t>del proyecto.</w:t>
      </w:r>
    </w:p>
    <w:p w:rsidR="00735755" w:rsidRPr="00F14379" w:rsidRDefault="00735755" w:rsidP="00735755">
      <w:pPr>
        <w:pStyle w:val="ListParagraph"/>
        <w:rPr>
          <w:rFonts w:eastAsia="Times New Roman" w:cs="Arial"/>
          <w:lang w:val="es-ES"/>
        </w:rPr>
      </w:pPr>
      <w:bookmarkStart w:id="0" w:name="_GoBack"/>
      <w:bookmarkEnd w:id="0"/>
    </w:p>
    <w:p w:rsidR="004F37F1" w:rsidRPr="004374B4" w:rsidRDefault="004F37F1" w:rsidP="00807400">
      <w:pPr>
        <w:pStyle w:val="ListParagraph"/>
        <w:numPr>
          <w:ilvl w:val="0"/>
          <w:numId w:val="12"/>
        </w:numPr>
        <w:jc w:val="both"/>
        <w:rPr>
          <w:rFonts w:eastAsia="Times New Roman" w:cs="Arial"/>
          <w:b/>
          <w:lang w:val="es-ES"/>
        </w:rPr>
      </w:pPr>
      <w:r w:rsidRPr="004374B4">
        <w:rPr>
          <w:rFonts w:eastAsia="Times New Roman" w:cs="Arial"/>
          <w:b/>
          <w:lang w:val="es-ES"/>
        </w:rPr>
        <w:lastRenderedPageBreak/>
        <w:t>RETOS</w:t>
      </w:r>
    </w:p>
    <w:p w:rsidR="00CE5F29" w:rsidRDefault="00CE5F29" w:rsidP="00CE5F29">
      <w:pPr>
        <w:pStyle w:val="ListParagraph"/>
        <w:numPr>
          <w:ilvl w:val="0"/>
          <w:numId w:val="13"/>
        </w:numPr>
        <w:rPr>
          <w:rFonts w:eastAsia="Times New Roman" w:cs="Arial"/>
          <w:lang w:val="es-ES"/>
        </w:rPr>
      </w:pPr>
      <w:r w:rsidRPr="00FB7EC1">
        <w:rPr>
          <w:rFonts w:eastAsia="Times New Roman" w:cs="Arial"/>
          <w:lang w:val="es-ES"/>
        </w:rPr>
        <w:t>Actualizar el marco de resultados del proyecto para que la línea base y metas sean acordes con la realidad nacional y local.</w:t>
      </w:r>
    </w:p>
    <w:p w:rsidR="00464869" w:rsidRPr="00FB7EC1" w:rsidRDefault="00FB7EC1" w:rsidP="00FB7EC1">
      <w:pPr>
        <w:pStyle w:val="ListParagraph"/>
        <w:numPr>
          <w:ilvl w:val="0"/>
          <w:numId w:val="13"/>
        </w:numPr>
        <w:rPr>
          <w:rFonts w:eastAsia="Times New Roman" w:cs="Arial"/>
          <w:lang w:val="es-ES"/>
        </w:rPr>
      </w:pPr>
      <w:r w:rsidRPr="00FB7EC1">
        <w:rPr>
          <w:rFonts w:eastAsia="Times New Roman" w:cs="Arial"/>
          <w:lang w:val="es-ES"/>
        </w:rPr>
        <w:t>Gestionar fondos para el diseño e implementación de los planes locales de gestión municipal</w:t>
      </w:r>
    </w:p>
    <w:p w:rsidR="00A00BFD" w:rsidRDefault="00A00BFD" w:rsidP="00FB7EC1">
      <w:pPr>
        <w:pStyle w:val="ListParagraph"/>
        <w:numPr>
          <w:ilvl w:val="0"/>
          <w:numId w:val="13"/>
        </w:numPr>
        <w:rPr>
          <w:rFonts w:eastAsia="Times New Roman" w:cs="Arial"/>
          <w:lang w:val="es-ES"/>
        </w:rPr>
      </w:pPr>
      <w:r>
        <w:rPr>
          <w:rFonts w:eastAsia="Times New Roman" w:cs="Arial"/>
          <w:lang w:val="es-ES"/>
        </w:rPr>
        <w:t>Implementar el programa de medición de carbono en manglares del área piloto con una metodología que sea validada por el Ministerio de Ambiente y que los datos colectados puedan ser incluidos en las comunicaciones nacionales.</w:t>
      </w:r>
    </w:p>
    <w:p w:rsidR="00A00BFD" w:rsidRPr="00FB7EC1" w:rsidRDefault="00A00BFD" w:rsidP="00A00BFD">
      <w:pPr>
        <w:pStyle w:val="ListParagraph"/>
        <w:rPr>
          <w:rFonts w:eastAsia="Times New Roman" w:cs="Arial"/>
          <w:lang w:val="es-ES"/>
        </w:rPr>
      </w:pPr>
    </w:p>
    <w:p w:rsidR="00FB7EC1" w:rsidRPr="00FB7EC1" w:rsidRDefault="00FB7EC1" w:rsidP="00FB7EC1">
      <w:pPr>
        <w:rPr>
          <w:rFonts w:eastAsia="Times New Roman" w:cs="Arial"/>
          <w:lang w:val="es-ES"/>
        </w:rPr>
      </w:pPr>
    </w:p>
    <w:sectPr w:rsidR="00FB7EC1" w:rsidRPr="00FB7EC1">
      <w:footerReference w:type="even" r:id="rId32"/>
      <w:footerReference w:type="default" r:id="rId33"/>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EA8" w:rsidRDefault="00DF1EA8">
      <w:pPr>
        <w:spacing w:after="0" w:line="240" w:lineRule="auto"/>
      </w:pPr>
      <w:r>
        <w:separator/>
      </w:r>
    </w:p>
  </w:endnote>
  <w:endnote w:type="continuationSeparator" w:id="0">
    <w:p w:rsidR="00DF1EA8" w:rsidRDefault="00DF1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GGothicM">
    <w:charset w:val="80"/>
    <w:family w:val="modern"/>
    <w:pitch w:val="fixed"/>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HGSoeiPresenceEB">
    <w:altName w:val="MS Mincho"/>
    <w:charset w:val="80"/>
    <w:family w:val="roman"/>
    <w:pitch w:val="fixed"/>
    <w:sig w:usb0="00000000"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3D0" w:rsidRDefault="00D917F0">
    <w:pPr>
      <w:pStyle w:val="Footer"/>
    </w:pPr>
    <w:r>
      <w:rPr>
        <w:noProof/>
      </w:rPr>
      <mc:AlternateContent>
        <mc:Choice Requires="wps">
          <w:drawing>
            <wp:anchor distT="0" distB="0" distL="114300" distR="114300" simplePos="0" relativeHeight="251664384" behindDoc="0" locked="0" layoutInCell="0" allowOverlap="1" wp14:anchorId="24FCF900" wp14:editId="17E939DD">
              <wp:simplePos x="0" y="0"/>
              <wp:positionH relativeFrom="rightMargin">
                <wp:align>left</wp:align>
              </wp:positionH>
              <wp:positionV relativeFrom="margin">
                <wp:align>bottom</wp:align>
              </wp:positionV>
              <wp:extent cx="531495" cy="8229600"/>
              <wp:effectExtent l="0" t="0" r="1905"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6163D0" w:rsidRDefault="00DF1EA8">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6F15B4">
                                <w:rPr>
                                  <w:rFonts w:asciiTheme="majorHAnsi" w:eastAsiaTheme="majorEastAsia" w:hAnsiTheme="majorHAnsi" w:cstheme="majorBidi"/>
                                  <w:sz w:val="20"/>
                                </w:rPr>
                                <w:t xml:space="preserve">INFORME ANUAL </w:t>
                              </w:r>
                            </w:sdtContent>
                          </w:sdt>
                          <w:r w:rsidR="00D917F0">
                            <w:rPr>
                              <w:rFonts w:asciiTheme="majorHAnsi" w:eastAsiaTheme="majorEastAsia" w:hAnsiTheme="majorHAnsi" w:cstheme="majorBidi"/>
                              <w:sz w:val="20"/>
                            </w:rPr>
                            <w:t xml:space="preserve"> </w:t>
                          </w:r>
                          <w:proofErr w:type="gramStart"/>
                          <w:r w:rsidR="00D917F0">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201965362"/>
                              <w:dataBinding w:prefixMappings="xmlns:ns0='http://schemas.microsoft.com/office/2006/coverPageProps'" w:xpath="/ns0:CoverPageProperties[1]/ns0:PublishDate[1]" w:storeItemID="{55AF091B-3C7A-41E3-B477-F2FDAA23CFDA}"/>
                              <w:date w:fullDate="2015-11-18T00:00:00Z">
                                <w:dateFormat w:val="MM/dd/yyyy"/>
                                <w:lid w:val="en-US"/>
                                <w:storeMappedDataAs w:val="dateTime"/>
                                <w:calendar w:val="gregorian"/>
                              </w:date>
                            </w:sdtPr>
                            <w:sdtEndPr/>
                            <w:sdtContent>
                              <w:r w:rsidR="000E4D2B">
                                <w:rPr>
                                  <w:rFonts w:asciiTheme="majorHAnsi" w:eastAsiaTheme="majorEastAsia" w:hAnsiTheme="majorHAnsi" w:cstheme="majorBidi"/>
                                  <w:sz w:val="20"/>
                                </w:rPr>
                                <w:t>11/18/2015</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2" o:spid="_x0000_s1029" style="position:absolute;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" o:allowincell="f" filled="f" stroked="f">
              <v:textbox style="layout-flow:vertical;mso-layout-flow-alt:bottom-to-top" inset=",,8.64pt,10.8pt">
                <w:txbxContent>
                  <w:p w:rsidR="006163D0" w:rsidRDefault="00CB2B2C">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6F15B4">
                          <w:rPr>
                            <w:rFonts w:asciiTheme="majorHAnsi" w:eastAsiaTheme="majorEastAsia" w:hAnsiTheme="majorHAnsi" w:cstheme="majorBidi"/>
                            <w:sz w:val="20"/>
                          </w:rPr>
                          <w:t xml:space="preserve">INFORME ANUAL </w:t>
                        </w:r>
                      </w:sdtContent>
                    </w:sdt>
                    <w:r w:rsidR="00D917F0">
                      <w:rPr>
                        <w:rFonts w:asciiTheme="majorHAnsi" w:eastAsiaTheme="majorEastAsia" w:hAnsiTheme="majorHAnsi" w:cstheme="majorBidi"/>
                        <w:sz w:val="20"/>
                      </w:rPr>
                      <w:t xml:space="preserve"> </w:t>
                    </w:r>
                    <w:proofErr w:type="gramStart"/>
                    <w:r w:rsidR="00D917F0">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201965362"/>
                        <w:dataBinding w:prefixMappings="xmlns:ns0='http://schemas.microsoft.com/office/2006/coverPageProps'" w:xpath="/ns0:CoverPageProperties[1]/ns0:PublishDate[1]" w:storeItemID="{55AF091B-3C7A-41E3-B477-F2FDAA23CFDA}"/>
                        <w:date w:fullDate="2015-11-18T00:00:00Z">
                          <w:dateFormat w:val="MM/dd/yyyy"/>
                          <w:lid w:val="en-US"/>
                          <w:storeMappedDataAs w:val="dateTime"/>
                          <w:calendar w:val="gregorian"/>
                        </w:date>
                      </w:sdtPr>
                      <w:sdtEndPr/>
                      <w:sdtContent>
                        <w:r w:rsidR="000E4D2B">
                          <w:rPr>
                            <w:rFonts w:asciiTheme="majorHAnsi" w:eastAsiaTheme="majorEastAsia" w:hAnsiTheme="majorHAnsi" w:cstheme="majorBidi"/>
                            <w:sz w:val="20"/>
                          </w:rPr>
                          <w:t>11/18/2015</w:t>
                        </w:r>
                      </w:sdtContent>
                    </w:sdt>
                  </w:p>
                </w:txbxContent>
              </v:textbox>
              <w10:wrap anchorx="margin" anchory="margin"/>
            </v:rect>
          </w:pict>
        </mc:Fallback>
      </mc:AlternateContent>
    </w:r>
    <w:r>
      <w:rPr>
        <w:noProof/>
      </w:rPr>
      <mc:AlternateContent>
        <mc:Choice Requires="wps">
          <w:drawing>
            <wp:anchor distT="0" distB="0" distL="114300" distR="114300" simplePos="0" relativeHeight="251665408" behindDoc="0" locked="0" layoutInCell="0" allowOverlap="1" wp14:anchorId="695D83FD" wp14:editId="439D5D4C">
              <wp:simplePos x="0" y="0"/>
              <wp:positionH relativeFrom="page">
                <wp:align>center</wp:align>
              </wp:positionH>
              <wp:positionV relativeFrom="page">
                <wp:align>center</wp:align>
              </wp:positionV>
              <wp:extent cx="7126605" cy="9434195"/>
              <wp:effectExtent l="9525" t="9525" r="14605" b="1143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63360" behindDoc="0" locked="0" layoutInCell="0" allowOverlap="1" wp14:anchorId="07110507" wp14:editId="32FA9DE8">
              <wp:simplePos x="0" y="0"/>
              <wp:positionH relativeFrom="rightMargin">
                <wp:align>left</wp:align>
              </wp:positionH>
              <wp:positionV relativeFrom="bottomMargin">
                <wp:align>top</wp:align>
              </wp:positionV>
              <wp:extent cx="520700" cy="520700"/>
              <wp:effectExtent l="0" t="0" r="3175" b="3175"/>
              <wp:wrapNone/>
              <wp:docPr id="3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6163D0" w:rsidRDefault="00D917F0">
                          <w:pPr>
                            <w:pStyle w:val="NoSpacing"/>
                            <w:jc w:val="center"/>
                            <w:rPr>
                              <w:color w:val="FFFFFF" w:themeColor="background1"/>
                              <w:sz w:val="40"/>
                              <w:szCs w:val="40"/>
                            </w:rPr>
                          </w:pPr>
                          <w:r>
                            <w:fldChar w:fldCharType="begin"/>
                          </w:r>
                          <w:r>
                            <w:instrText xml:space="preserve"> PAGE  \* Arabic  \* MERGEFORMAT </w:instrText>
                          </w:r>
                          <w:r>
                            <w:fldChar w:fldCharType="separate"/>
                          </w:r>
                          <w:r w:rsidR="00735755" w:rsidRPr="00735755">
                            <w:rPr>
                              <w:noProof/>
                              <w:color w:val="FFFFFF" w:themeColor="background1"/>
                              <w:sz w:val="40"/>
                              <w:szCs w:val="40"/>
                            </w:rPr>
                            <w:t>6</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30" style="position:absolute;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" o:allowincell="f" fillcolor="#d34817 [3204]" stroked="f">
              <v:textbox inset="0,0,0,0">
                <w:txbxContent>
                  <w:p w:rsidR="006163D0" w:rsidRDefault="00D917F0">
                    <w:pPr>
                      <w:pStyle w:val="NoSpacing"/>
                      <w:jc w:val="center"/>
                      <w:rPr>
                        <w:color w:val="FFFFFF" w:themeColor="background1"/>
                        <w:sz w:val="40"/>
                        <w:szCs w:val="40"/>
                      </w:rPr>
                    </w:pPr>
                    <w:r>
                      <w:fldChar w:fldCharType="begin"/>
                    </w:r>
                    <w:r>
                      <w:instrText xml:space="preserve"> PAGE  \* Arabic  \* MERGEFORMAT </w:instrText>
                    </w:r>
                    <w:r>
                      <w:fldChar w:fldCharType="separate"/>
                    </w:r>
                    <w:r w:rsidR="00735755" w:rsidRPr="00735755">
                      <w:rPr>
                        <w:noProof/>
                        <w:color w:val="FFFFFF" w:themeColor="background1"/>
                        <w:sz w:val="40"/>
                        <w:szCs w:val="40"/>
                      </w:rPr>
                      <w:t>6</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3D0" w:rsidRDefault="00D917F0">
    <w:pPr>
      <w:rPr>
        <w:sz w:val="20"/>
      </w:rPr>
    </w:pPr>
    <w:r>
      <w:rPr>
        <w:noProof/>
        <w:sz w:val="10"/>
        <w:szCs w:val="10"/>
      </w:rPr>
      <mc:AlternateContent>
        <mc:Choice Requires="wps">
          <w:drawing>
            <wp:anchor distT="0" distB="0" distL="114300" distR="114300" simplePos="0" relativeHeight="251661312" behindDoc="0" locked="0" layoutInCell="0" allowOverlap="1" wp14:anchorId="5388A83E" wp14:editId="3CAB3FFF">
              <wp:simplePos x="0" y="0"/>
              <wp:positionH relativeFrom="leftMargin">
                <wp:align>right</wp:align>
              </wp:positionH>
              <wp:positionV relativeFrom="margin">
                <wp:align>bottom</wp:align>
              </wp:positionV>
              <wp:extent cx="594995" cy="822960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6163D0" w:rsidRDefault="00DF1EA8">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6F15B4">
                                <w:rPr>
                                  <w:rFonts w:asciiTheme="majorHAnsi" w:eastAsiaTheme="majorEastAsia" w:hAnsiTheme="majorHAnsi" w:cstheme="majorBidi"/>
                                  <w:sz w:val="20"/>
                                </w:rPr>
                                <w:t xml:space="preserve">INFORME ANUAL </w:t>
                              </w:r>
                            </w:sdtContent>
                          </w:sdt>
                          <w:r w:rsidR="00D917F0">
                            <w:rPr>
                              <w:rFonts w:asciiTheme="majorHAnsi" w:eastAsiaTheme="majorEastAsia" w:hAnsiTheme="majorHAnsi" w:cstheme="majorBidi"/>
                              <w:sz w:val="20"/>
                            </w:rPr>
                            <w:t xml:space="preserve"> </w:t>
                          </w:r>
                          <w:proofErr w:type="gramStart"/>
                          <w:r w:rsidR="00D917F0">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62384371"/>
                              <w:dataBinding w:prefixMappings="xmlns:ns0='http://schemas.microsoft.com/office/2006/coverPageProps'" w:xpath="/ns0:CoverPageProperties[1]/ns0:PublishDate[1]" w:storeItemID="{55AF091B-3C7A-41E3-B477-F2FDAA23CFDA}"/>
                              <w:date w:fullDate="2015-11-18T00:00:00Z">
                                <w:dateFormat w:val="MM/dd/yyyy"/>
                                <w:lid w:val="en-US"/>
                                <w:storeMappedDataAs w:val="dateTime"/>
                                <w:calendar w:val="gregorian"/>
                              </w:date>
                            </w:sdtPr>
                            <w:sdtEndPr/>
                            <w:sdtContent>
                              <w:r w:rsidR="000E4D2B">
                                <w:rPr>
                                  <w:rFonts w:asciiTheme="majorHAnsi" w:eastAsiaTheme="majorEastAsia" w:hAnsiTheme="majorHAnsi" w:cstheme="majorBidi"/>
                                  <w:sz w:val="20"/>
                                </w:rPr>
                                <w:t>11/18/2015</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4" o:spid="_x0000_s1031" style="position:absolute;margin-left:-4.35pt;margin-top:0;width:46.85pt;height:9in;z-index:25166131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" o:allowincell="f" filled="f" stroked="f">
              <v:textbox style="layout-flow:vertical;mso-layout-flow-alt:bottom-to-top" inset=",,8.64pt,10.8pt">
                <w:txbxContent>
                  <w:p w:rsidR="006163D0" w:rsidRDefault="00CB2B2C">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6F15B4">
                          <w:rPr>
                            <w:rFonts w:asciiTheme="majorHAnsi" w:eastAsiaTheme="majorEastAsia" w:hAnsiTheme="majorHAnsi" w:cstheme="majorBidi"/>
                            <w:sz w:val="20"/>
                          </w:rPr>
                          <w:t xml:space="preserve">INFORME ANUAL </w:t>
                        </w:r>
                      </w:sdtContent>
                    </w:sdt>
                    <w:r w:rsidR="00D917F0">
                      <w:rPr>
                        <w:rFonts w:asciiTheme="majorHAnsi" w:eastAsiaTheme="majorEastAsia" w:hAnsiTheme="majorHAnsi" w:cstheme="majorBidi"/>
                        <w:sz w:val="20"/>
                      </w:rPr>
                      <w:t xml:space="preserve"> </w:t>
                    </w:r>
                    <w:proofErr w:type="gramStart"/>
                    <w:r w:rsidR="00D917F0">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62384371"/>
                        <w:dataBinding w:prefixMappings="xmlns:ns0='http://schemas.microsoft.com/office/2006/coverPageProps'" w:xpath="/ns0:CoverPageProperties[1]/ns0:PublishDate[1]" w:storeItemID="{55AF091B-3C7A-41E3-B477-F2FDAA23CFDA}"/>
                        <w:date w:fullDate="2015-11-18T00:00:00Z">
                          <w:dateFormat w:val="MM/dd/yyyy"/>
                          <w:lid w:val="en-US"/>
                          <w:storeMappedDataAs w:val="dateTime"/>
                          <w:calendar w:val="gregorian"/>
                        </w:date>
                      </w:sdtPr>
                      <w:sdtEndPr/>
                      <w:sdtContent>
                        <w:r w:rsidR="000E4D2B">
                          <w:rPr>
                            <w:rFonts w:asciiTheme="majorHAnsi" w:eastAsiaTheme="majorEastAsia" w:hAnsiTheme="majorHAnsi" w:cstheme="majorBidi"/>
                            <w:sz w:val="20"/>
                          </w:rPr>
                          <w:t>11/18/2015</w:t>
                        </w:r>
                      </w:sdtContent>
                    </w:sdt>
                  </w:p>
                </w:txbxContent>
              </v:textbox>
              <w10:wrap anchorx="margin" anchory="margin"/>
            </v:rect>
          </w:pict>
        </mc:Fallback>
      </mc:AlternateContent>
    </w:r>
    <w:r>
      <w:rPr>
        <w:noProof/>
        <w:sz w:val="20"/>
      </w:rPr>
      <mc:AlternateContent>
        <mc:Choice Requires="wps">
          <w:drawing>
            <wp:anchor distT="0" distB="0" distL="114300" distR="114300" simplePos="0" relativeHeight="251660288" behindDoc="0" locked="0" layoutInCell="0" allowOverlap="1" wp14:anchorId="10C2DB94" wp14:editId="1E6E6A40">
              <wp:simplePos x="0" y="0"/>
              <wp:positionH relativeFrom="page">
                <wp:align>center</wp:align>
              </wp:positionH>
              <wp:positionV relativeFrom="page">
                <wp:align>center</wp:align>
              </wp:positionV>
              <wp:extent cx="7126605" cy="9434195"/>
              <wp:effectExtent l="9525" t="9525" r="14605" b="1143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DEnyKC6&#10;AgAAvQUAAA4AAAAAAAAAAAAAAAAALgIAAGRycy9lMm9Eb2MueG1sUEsBAi0AFAAGAAgAAAAhANpu&#10;fizeAAAABwEAAA8AAAAAAAAAAAAAAAAAFAUAAGRycy9kb3ducmV2LnhtbFBLBQYAAAAABAAEAPMA&#10;AAAfBgAAAAA=&#10;" o:allowincell="f" filled="f" fillcolor="black" strokeweight="1pt">
              <w10:wrap anchorx="page" anchory="page"/>
            </v:roundrect>
          </w:pict>
        </mc:Fallback>
      </mc:AlternateContent>
    </w:r>
    <w:r>
      <w:rPr>
        <w:noProof/>
        <w:sz w:val="20"/>
      </w:rPr>
      <mc:AlternateContent>
        <mc:Choice Requires="wps">
          <w:drawing>
            <wp:anchor distT="0" distB="0" distL="114300" distR="114300" simplePos="0" relativeHeight="251659264" behindDoc="0" locked="0" layoutInCell="0" allowOverlap="1" wp14:anchorId="0CEED68B" wp14:editId="41A95C4D">
              <wp:simplePos x="0" y="0"/>
              <wp:positionH relativeFrom="leftMargin">
                <wp:align>right</wp:align>
              </wp:positionH>
              <wp:positionV relativeFrom="bottomMargin">
                <wp:align>top</wp:align>
              </wp:positionV>
              <wp:extent cx="520700" cy="520700"/>
              <wp:effectExtent l="8890" t="0" r="3810" b="3175"/>
              <wp:wrapNone/>
              <wp:docPr id="3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6163D0" w:rsidRDefault="00D917F0">
                          <w:pPr>
                            <w:pStyle w:val="NoSpacing"/>
                            <w:jc w:val="center"/>
                            <w:rPr>
                              <w:color w:val="FFFFFF" w:themeColor="background1"/>
                              <w:sz w:val="40"/>
                              <w:szCs w:val="40"/>
                            </w:rPr>
                          </w:pPr>
                          <w:r>
                            <w:fldChar w:fldCharType="begin"/>
                          </w:r>
                          <w:r>
                            <w:instrText xml:space="preserve"> PAGE  \* Arabic  \* MERGEFORMAT </w:instrText>
                          </w:r>
                          <w:r>
                            <w:fldChar w:fldCharType="separate"/>
                          </w:r>
                          <w:r w:rsidR="00735755" w:rsidRPr="00735755">
                            <w:rPr>
                              <w:noProof/>
                              <w:color w:val="FFFFFF" w:themeColor="background1"/>
                              <w:sz w:val="40"/>
                              <w:szCs w:val="40"/>
                            </w:rPr>
                            <w:t>5</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2" style="position:absolute;margin-left:-10.2pt;margin-top:0;width:41pt;height:41pt;z-index:25165926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" o:allowincell="f" fillcolor="#d34817 [3204]" stroked="f">
              <v:textbox inset="0,0,0,0">
                <w:txbxContent>
                  <w:p w:rsidR="006163D0" w:rsidRDefault="00D917F0">
                    <w:pPr>
                      <w:pStyle w:val="NoSpacing"/>
                      <w:jc w:val="center"/>
                      <w:rPr>
                        <w:color w:val="FFFFFF" w:themeColor="background1"/>
                        <w:sz w:val="40"/>
                        <w:szCs w:val="40"/>
                      </w:rPr>
                    </w:pPr>
                    <w:r>
                      <w:fldChar w:fldCharType="begin"/>
                    </w:r>
                    <w:r>
                      <w:instrText xml:space="preserve"> PAGE  \* Arabic  \* MERGEFORMAT </w:instrText>
                    </w:r>
                    <w:r>
                      <w:fldChar w:fldCharType="separate"/>
                    </w:r>
                    <w:r w:rsidR="00735755" w:rsidRPr="00735755">
                      <w:rPr>
                        <w:noProof/>
                        <w:color w:val="FFFFFF" w:themeColor="background1"/>
                        <w:sz w:val="40"/>
                        <w:szCs w:val="40"/>
                      </w:rPr>
                      <w:t>5</w:t>
                    </w:r>
                    <w:r>
                      <w:rPr>
                        <w:noProof/>
                        <w:color w:val="FFFFFF" w:themeColor="background1"/>
                        <w:sz w:val="40"/>
                        <w:szCs w:val="40"/>
                      </w:rPr>
                      <w:fldChar w:fldCharType="end"/>
                    </w:r>
                  </w:p>
                </w:txbxContent>
              </v:textbox>
              <w10:wrap anchorx="margin" anchory="margin"/>
            </v:oval>
          </w:pict>
        </mc:Fallback>
      </mc:AlternateContent>
    </w:r>
  </w:p>
  <w:p w:rsidR="006163D0" w:rsidRDefault="006163D0">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EA8" w:rsidRDefault="00DF1EA8">
      <w:pPr>
        <w:spacing w:after="0" w:line="240" w:lineRule="auto"/>
      </w:pPr>
      <w:r>
        <w:separator/>
      </w:r>
    </w:p>
  </w:footnote>
  <w:footnote w:type="continuationSeparator" w:id="0">
    <w:p w:rsidR="00DF1EA8" w:rsidRDefault="00DF1EA8">
      <w:pPr>
        <w:spacing w:after="0" w:line="240" w:lineRule="auto"/>
      </w:pPr>
      <w:r>
        <w:continuationSeparator/>
      </w:r>
    </w:p>
  </w:footnote>
  <w:footnote w:id="1">
    <w:p w:rsidR="00556568" w:rsidRPr="008441BB" w:rsidRDefault="00556568" w:rsidP="00556568">
      <w:pPr>
        <w:pStyle w:val="FootnoteText"/>
        <w:rPr>
          <w:lang w:val="es-E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themeColor="accent3"/>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A28E6A"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EE8C69" w:themeColor="accent1" w:themeTint="9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D34817"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9D3511" w:themeColor="accent1" w:themeShade="BF"/>
      </w:rPr>
    </w:lvl>
  </w:abstractNum>
  <w:abstractNum w:abstractNumId="5">
    <w:nsid w:val="27174EE9"/>
    <w:multiLevelType w:val="hybridMultilevel"/>
    <w:tmpl w:val="69DC857C"/>
    <w:lvl w:ilvl="0" w:tplc="07AA7A6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5E5570"/>
    <w:multiLevelType w:val="hybridMultilevel"/>
    <w:tmpl w:val="F71CA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263902"/>
    <w:multiLevelType w:val="hybridMultilevel"/>
    <w:tmpl w:val="65D4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9143D4"/>
    <w:multiLevelType w:val="hybridMultilevel"/>
    <w:tmpl w:val="B0E018BC"/>
    <w:lvl w:ilvl="0" w:tplc="7718383C">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8"/>
  </w:num>
  <w:num w:numId="12">
    <w:abstractNumId w:val="5"/>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EBB"/>
    <w:rsid w:val="00000139"/>
    <w:rsid w:val="00006B0E"/>
    <w:rsid w:val="00054797"/>
    <w:rsid w:val="00066752"/>
    <w:rsid w:val="000A2AE0"/>
    <w:rsid w:val="000C7EA1"/>
    <w:rsid w:val="000D2968"/>
    <w:rsid w:val="000E4D2B"/>
    <w:rsid w:val="000F7427"/>
    <w:rsid w:val="00122108"/>
    <w:rsid w:val="00165A6E"/>
    <w:rsid w:val="001660E8"/>
    <w:rsid w:val="00213C9C"/>
    <w:rsid w:val="00222C2C"/>
    <w:rsid w:val="002A05BC"/>
    <w:rsid w:val="002B5680"/>
    <w:rsid w:val="00342A8E"/>
    <w:rsid w:val="003830BD"/>
    <w:rsid w:val="003840FE"/>
    <w:rsid w:val="003B09D5"/>
    <w:rsid w:val="003C5AAC"/>
    <w:rsid w:val="003C7235"/>
    <w:rsid w:val="003E07DC"/>
    <w:rsid w:val="003F2632"/>
    <w:rsid w:val="003F60CB"/>
    <w:rsid w:val="00400B38"/>
    <w:rsid w:val="00435FBA"/>
    <w:rsid w:val="004374B4"/>
    <w:rsid w:val="004622A1"/>
    <w:rsid w:val="00464869"/>
    <w:rsid w:val="00491DA9"/>
    <w:rsid w:val="00494E46"/>
    <w:rsid w:val="004A2E34"/>
    <w:rsid w:val="004C02D2"/>
    <w:rsid w:val="004D3A77"/>
    <w:rsid w:val="004E585D"/>
    <w:rsid w:val="004F37F1"/>
    <w:rsid w:val="004F7617"/>
    <w:rsid w:val="00521F25"/>
    <w:rsid w:val="005264ED"/>
    <w:rsid w:val="00553CEA"/>
    <w:rsid w:val="00556568"/>
    <w:rsid w:val="00564663"/>
    <w:rsid w:val="00573332"/>
    <w:rsid w:val="005752F0"/>
    <w:rsid w:val="005B79E3"/>
    <w:rsid w:val="005F7BBB"/>
    <w:rsid w:val="006054B8"/>
    <w:rsid w:val="006163D0"/>
    <w:rsid w:val="0064515C"/>
    <w:rsid w:val="00670EC8"/>
    <w:rsid w:val="00686EAD"/>
    <w:rsid w:val="006A332A"/>
    <w:rsid w:val="006C021C"/>
    <w:rsid w:val="006D56E7"/>
    <w:rsid w:val="006F15B4"/>
    <w:rsid w:val="00735755"/>
    <w:rsid w:val="00762DD7"/>
    <w:rsid w:val="00783863"/>
    <w:rsid w:val="00783F2D"/>
    <w:rsid w:val="0079545B"/>
    <w:rsid w:val="00797A81"/>
    <w:rsid w:val="007A45AB"/>
    <w:rsid w:val="007C0550"/>
    <w:rsid w:val="007C4F2D"/>
    <w:rsid w:val="007C5F56"/>
    <w:rsid w:val="007D0F71"/>
    <w:rsid w:val="007E1B40"/>
    <w:rsid w:val="007E5972"/>
    <w:rsid w:val="00807400"/>
    <w:rsid w:val="00836F11"/>
    <w:rsid w:val="00837436"/>
    <w:rsid w:val="00854984"/>
    <w:rsid w:val="00897CFA"/>
    <w:rsid w:val="008F77A8"/>
    <w:rsid w:val="0091489F"/>
    <w:rsid w:val="00934248"/>
    <w:rsid w:val="00937947"/>
    <w:rsid w:val="00937985"/>
    <w:rsid w:val="009E4408"/>
    <w:rsid w:val="009F44E4"/>
    <w:rsid w:val="00A00BFD"/>
    <w:rsid w:val="00A2749C"/>
    <w:rsid w:val="00A4488F"/>
    <w:rsid w:val="00A514A9"/>
    <w:rsid w:val="00A95484"/>
    <w:rsid w:val="00AC10FB"/>
    <w:rsid w:val="00AE7974"/>
    <w:rsid w:val="00AE7C4C"/>
    <w:rsid w:val="00AF2762"/>
    <w:rsid w:val="00B02C77"/>
    <w:rsid w:val="00B82394"/>
    <w:rsid w:val="00B92F82"/>
    <w:rsid w:val="00BE6189"/>
    <w:rsid w:val="00BF7569"/>
    <w:rsid w:val="00C006A1"/>
    <w:rsid w:val="00C211F1"/>
    <w:rsid w:val="00C4134F"/>
    <w:rsid w:val="00C44B18"/>
    <w:rsid w:val="00CA2407"/>
    <w:rsid w:val="00CA597C"/>
    <w:rsid w:val="00CB2B2C"/>
    <w:rsid w:val="00CB6BAA"/>
    <w:rsid w:val="00CE5F29"/>
    <w:rsid w:val="00D12485"/>
    <w:rsid w:val="00D45C8C"/>
    <w:rsid w:val="00D917F0"/>
    <w:rsid w:val="00DA7EED"/>
    <w:rsid w:val="00DD1D1D"/>
    <w:rsid w:val="00DD232C"/>
    <w:rsid w:val="00DE303E"/>
    <w:rsid w:val="00DF1EA8"/>
    <w:rsid w:val="00DF638B"/>
    <w:rsid w:val="00E31344"/>
    <w:rsid w:val="00EB1E4F"/>
    <w:rsid w:val="00EC5CBF"/>
    <w:rsid w:val="00F07EBB"/>
    <w:rsid w:val="00F12F98"/>
    <w:rsid w:val="00F14379"/>
    <w:rsid w:val="00F56D10"/>
    <w:rsid w:val="00F821B0"/>
    <w:rsid w:val="00FB7EC1"/>
    <w:rsid w:val="00FC7A82"/>
    <w:rsid w:val="00FD0AE5"/>
    <w:rsid w:val="00FD4DE6"/>
    <w:rsid w:val="00FF3B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24733"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733"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733"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2"/>
      </w:numPr>
      <w:spacing w:after="0"/>
      <w:contextualSpacing/>
    </w:pPr>
  </w:style>
  <w:style w:type="paragraph" w:styleId="ListBullet2">
    <w:name w:val="List Bullet 2"/>
    <w:basedOn w:val="Normal"/>
    <w:uiPriority w:val="36"/>
    <w:unhideWhenUsed/>
    <w:qFormat/>
    <w:pPr>
      <w:numPr>
        <w:numId w:val="4"/>
      </w:numPr>
      <w:spacing w:after="0"/>
    </w:pPr>
  </w:style>
  <w:style w:type="paragraph" w:styleId="ListBullet3">
    <w:name w:val="List Bullet 3"/>
    <w:basedOn w:val="Normal"/>
    <w:uiPriority w:val="36"/>
    <w:unhideWhenUsed/>
    <w:qFormat/>
    <w:pPr>
      <w:numPr>
        <w:numId w:val="6"/>
      </w:numPr>
      <w:spacing w:after="0"/>
    </w:pPr>
  </w:style>
  <w:style w:type="paragraph" w:styleId="ListBullet4">
    <w:name w:val="List Bullet 4"/>
    <w:basedOn w:val="Normal"/>
    <w:uiPriority w:val="36"/>
    <w:unhideWhenUsed/>
    <w:qFormat/>
    <w:pPr>
      <w:numPr>
        <w:numId w:val="8"/>
      </w:numPr>
      <w:spacing w:after="0"/>
    </w:pPr>
  </w:style>
  <w:style w:type="paragraph" w:styleId="ListBullet5">
    <w:name w:val="List Bullet 5"/>
    <w:basedOn w:val="Normal"/>
    <w:uiPriority w:val="36"/>
    <w:unhideWhenUsed/>
    <w:qFormat/>
    <w:pPr>
      <w:numPr>
        <w:numId w:val="10"/>
      </w:numPr>
      <w:spacing w:after="0"/>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sid w:val="00556568"/>
    <w:rPr>
      <w:color w:val="0563C1"/>
      <w:u w:val="single"/>
    </w:rPr>
  </w:style>
  <w:style w:type="paragraph" w:styleId="FootnoteText">
    <w:name w:val="footnote text"/>
    <w:basedOn w:val="Normal"/>
    <w:link w:val="FootnoteTextChar"/>
    <w:uiPriority w:val="99"/>
    <w:semiHidden/>
    <w:unhideWhenUsed/>
    <w:rsid w:val="00556568"/>
    <w:pPr>
      <w:spacing w:after="0" w:line="240" w:lineRule="auto"/>
    </w:pPr>
    <w:rPr>
      <w:rFonts w:ascii="Times New Roman" w:hAnsi="Times New Roman"/>
      <w:color w:val="auto"/>
      <w:sz w:val="20"/>
    </w:rPr>
  </w:style>
  <w:style w:type="character" w:customStyle="1" w:styleId="FootnoteTextChar">
    <w:name w:val="Footnote Text Char"/>
    <w:basedOn w:val="DefaultParagraphFont"/>
    <w:link w:val="FootnoteText"/>
    <w:uiPriority w:val="99"/>
    <w:semiHidden/>
    <w:rsid w:val="00556568"/>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556568"/>
    <w:rPr>
      <w:vertAlign w:val="superscript"/>
    </w:rPr>
  </w:style>
  <w:style w:type="paragraph" w:customStyle="1" w:styleId="Default">
    <w:name w:val="Default"/>
    <w:rsid w:val="00556568"/>
    <w:pPr>
      <w:autoSpaceDE w:val="0"/>
      <w:autoSpaceDN w:val="0"/>
      <w:adjustRightInd w:val="0"/>
      <w:spacing w:after="0" w:line="240" w:lineRule="auto"/>
    </w:pPr>
    <w:rPr>
      <w:rFonts w:ascii="Trebuchet MS" w:eastAsia="Calibri" w:hAnsi="Trebuchet MS" w:cs="Trebuchet MS"/>
      <w:color w:val="000000"/>
      <w:sz w:val="24"/>
      <w:szCs w:val="24"/>
      <w:lang w:val="es-ES"/>
    </w:rPr>
  </w:style>
  <w:style w:type="paragraph" w:styleId="ListParagraph">
    <w:name w:val="List Paragraph"/>
    <w:basedOn w:val="Normal"/>
    <w:uiPriority w:val="34"/>
    <w:qFormat/>
    <w:rsid w:val="00213C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24733"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733"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733"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2"/>
      </w:numPr>
      <w:spacing w:after="0"/>
      <w:contextualSpacing/>
    </w:pPr>
  </w:style>
  <w:style w:type="paragraph" w:styleId="ListBullet2">
    <w:name w:val="List Bullet 2"/>
    <w:basedOn w:val="Normal"/>
    <w:uiPriority w:val="36"/>
    <w:unhideWhenUsed/>
    <w:qFormat/>
    <w:pPr>
      <w:numPr>
        <w:numId w:val="4"/>
      </w:numPr>
      <w:spacing w:after="0"/>
    </w:pPr>
  </w:style>
  <w:style w:type="paragraph" w:styleId="ListBullet3">
    <w:name w:val="List Bullet 3"/>
    <w:basedOn w:val="Normal"/>
    <w:uiPriority w:val="36"/>
    <w:unhideWhenUsed/>
    <w:qFormat/>
    <w:pPr>
      <w:numPr>
        <w:numId w:val="6"/>
      </w:numPr>
      <w:spacing w:after="0"/>
    </w:pPr>
  </w:style>
  <w:style w:type="paragraph" w:styleId="ListBullet4">
    <w:name w:val="List Bullet 4"/>
    <w:basedOn w:val="Normal"/>
    <w:uiPriority w:val="36"/>
    <w:unhideWhenUsed/>
    <w:qFormat/>
    <w:pPr>
      <w:numPr>
        <w:numId w:val="8"/>
      </w:numPr>
      <w:spacing w:after="0"/>
    </w:pPr>
  </w:style>
  <w:style w:type="paragraph" w:styleId="ListBullet5">
    <w:name w:val="List Bullet 5"/>
    <w:basedOn w:val="Normal"/>
    <w:uiPriority w:val="36"/>
    <w:unhideWhenUsed/>
    <w:qFormat/>
    <w:pPr>
      <w:numPr>
        <w:numId w:val="10"/>
      </w:numPr>
      <w:spacing w:after="0"/>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sid w:val="00556568"/>
    <w:rPr>
      <w:color w:val="0563C1"/>
      <w:u w:val="single"/>
    </w:rPr>
  </w:style>
  <w:style w:type="paragraph" w:styleId="FootnoteText">
    <w:name w:val="footnote text"/>
    <w:basedOn w:val="Normal"/>
    <w:link w:val="FootnoteTextChar"/>
    <w:uiPriority w:val="99"/>
    <w:semiHidden/>
    <w:unhideWhenUsed/>
    <w:rsid w:val="00556568"/>
    <w:pPr>
      <w:spacing w:after="0" w:line="240" w:lineRule="auto"/>
    </w:pPr>
    <w:rPr>
      <w:rFonts w:ascii="Times New Roman" w:hAnsi="Times New Roman"/>
      <w:color w:val="auto"/>
      <w:sz w:val="20"/>
    </w:rPr>
  </w:style>
  <w:style w:type="character" w:customStyle="1" w:styleId="FootnoteTextChar">
    <w:name w:val="Footnote Text Char"/>
    <w:basedOn w:val="DefaultParagraphFont"/>
    <w:link w:val="FootnoteText"/>
    <w:uiPriority w:val="99"/>
    <w:semiHidden/>
    <w:rsid w:val="00556568"/>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556568"/>
    <w:rPr>
      <w:vertAlign w:val="superscript"/>
    </w:rPr>
  </w:style>
  <w:style w:type="paragraph" w:customStyle="1" w:styleId="Default">
    <w:name w:val="Default"/>
    <w:rsid w:val="00556568"/>
    <w:pPr>
      <w:autoSpaceDE w:val="0"/>
      <w:autoSpaceDN w:val="0"/>
      <w:adjustRightInd w:val="0"/>
      <w:spacing w:after="0" w:line="240" w:lineRule="auto"/>
    </w:pPr>
    <w:rPr>
      <w:rFonts w:ascii="Trebuchet MS" w:eastAsia="Calibri" w:hAnsi="Trebuchet MS" w:cs="Trebuchet MS"/>
      <w:color w:val="000000"/>
      <w:sz w:val="24"/>
      <w:szCs w:val="24"/>
      <w:lang w:val="es-ES"/>
    </w:rPr>
  </w:style>
  <w:style w:type="paragraph" w:styleId="ListParagraph">
    <w:name w:val="List Paragraph"/>
    <w:basedOn w:val="Normal"/>
    <w:uiPriority w:val="34"/>
    <w:qFormat/>
    <w:rsid w:val="00213C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20.jpeg"/><Relationship Id="rId26" Type="http://schemas.openxmlformats.org/officeDocument/2006/relationships/image" Target="media/image9.jpeg"/><Relationship Id="rId39" Type="http://schemas.openxmlformats.org/officeDocument/2006/relationships/customXml" Target="../customXml/item7.xml"/><Relationship Id="rId21" Type="http://schemas.openxmlformats.org/officeDocument/2006/relationships/image" Target="media/image50.emf"/><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10.png"/><Relationship Id="rId25" Type="http://schemas.openxmlformats.org/officeDocument/2006/relationships/image" Target="media/image8.jpeg"/><Relationship Id="rId33" Type="http://schemas.openxmlformats.org/officeDocument/2006/relationships/footer" Target="footer2.xml"/><Relationship Id="rId38"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40.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1.xml"/><Relationship Id="rId37" Type="http://schemas.openxmlformats.org/officeDocument/2006/relationships/customXml" Target="../customXml/item5.xml"/><Relationship Id="rId40" Type="http://schemas.openxmlformats.org/officeDocument/2006/relationships/customXml" Target="../customXml/item8.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0.png"/><Relationship Id="rId28" Type="http://schemas.microsoft.com/office/2007/relationships/hdphoto" Target="media/hdphoto1.wdp"/><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0.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Isis.Pinto\AppData\Roaming\Microsoft\Templates\Equity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C27A8A327724942977F0CE2421D95F6"/>
        <w:category>
          <w:name w:val="General"/>
          <w:gallery w:val="placeholder"/>
        </w:category>
        <w:types>
          <w:type w:val="bbPlcHdr"/>
        </w:types>
        <w:behaviors>
          <w:behavior w:val="content"/>
        </w:behaviors>
        <w:guid w:val="{0735238A-6ADB-4415-AB5E-DE3D723EE34D}"/>
      </w:docPartPr>
      <w:docPartBody>
        <w:p w:rsidR="005D0252" w:rsidRDefault="008B6648">
          <w:pPr>
            <w:pStyle w:val="9C27A8A327724942977F0CE2421D95F6"/>
          </w:pPr>
          <w:r>
            <w:t>[Type the document title]</w:t>
          </w:r>
        </w:p>
      </w:docPartBody>
    </w:docPart>
    <w:docPart>
      <w:docPartPr>
        <w:name w:val="E5159141435A4806A03A2ABDB9FF7535"/>
        <w:category>
          <w:name w:val="General"/>
          <w:gallery w:val="placeholder"/>
        </w:category>
        <w:types>
          <w:type w:val="bbPlcHdr"/>
        </w:types>
        <w:behaviors>
          <w:behavior w:val="content"/>
        </w:behaviors>
        <w:guid w:val="{B6D5A4C1-EE9F-41A8-A27F-F43F16133A42}"/>
      </w:docPartPr>
      <w:docPartBody>
        <w:p w:rsidR="005D0252" w:rsidRDefault="008B6648">
          <w:pPr>
            <w:pStyle w:val="E5159141435A4806A03A2ABDB9FF7535"/>
          </w:pPr>
          <w: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GGothicM">
    <w:charset w:val="80"/>
    <w:family w:val="modern"/>
    <w:pitch w:val="fixed"/>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HGSoeiPresenceEB">
    <w:altName w:val="MS Mincho"/>
    <w:charset w:val="80"/>
    <w:family w:val="roman"/>
    <w:pitch w:val="fixed"/>
    <w:sig w:usb0="00000000" w:usb1="28C76CF8"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648"/>
    <w:rsid w:val="00306245"/>
    <w:rsid w:val="005D0252"/>
    <w:rsid w:val="00773680"/>
    <w:rsid w:val="008B6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spacing w:before="300" w:after="40" w:line="240" w:lineRule="auto"/>
      <w:outlineLvl w:val="0"/>
    </w:pPr>
    <w:rPr>
      <w:rFonts w:asciiTheme="majorHAnsi" w:eastAsiaTheme="minorHAnsi" w:hAnsiTheme="majorHAnsi" w:cs="Times New Roman"/>
      <w:b/>
      <w:color w:val="365F91" w:themeColor="accent1" w:themeShade="BF"/>
      <w:spacing w:val="20"/>
      <w:sz w:val="28"/>
      <w:szCs w:val="32"/>
      <w:lang w:eastAsia="ja-JP"/>
    </w:rPr>
  </w:style>
  <w:style w:type="paragraph" w:styleId="Heading2">
    <w:name w:val="heading 2"/>
    <w:basedOn w:val="Normal"/>
    <w:next w:val="Normal"/>
    <w:link w:val="Heading2Char"/>
    <w:uiPriority w:val="9"/>
    <w:qFormat/>
    <w:pPr>
      <w:spacing w:before="240" w:after="40" w:line="240" w:lineRule="auto"/>
      <w:outlineLvl w:val="1"/>
    </w:pPr>
    <w:rPr>
      <w:rFonts w:asciiTheme="majorHAnsi" w:eastAsiaTheme="minorHAnsi" w:hAnsiTheme="majorHAnsi" w:cs="Times New Roman"/>
      <w:b/>
      <w:color w:val="365F9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eastAsiaTheme="minorHAnsi" w:hAnsiTheme="majorHAnsi" w:cs="Times New Roman"/>
      <w:b/>
      <w:color w:val="4F81BD" w:themeColor="accent1"/>
      <w:spacing w:val="2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27A8A327724942977F0CE2421D95F6">
    <w:name w:val="9C27A8A327724942977F0CE2421D95F6"/>
  </w:style>
  <w:style w:type="paragraph" w:customStyle="1" w:styleId="E5159141435A4806A03A2ABDB9FF7535">
    <w:name w:val="E5159141435A4806A03A2ABDB9FF7535"/>
  </w:style>
  <w:style w:type="character" w:customStyle="1" w:styleId="Heading1Char">
    <w:name w:val="Heading 1 Char"/>
    <w:basedOn w:val="DefaultParagraphFont"/>
    <w:link w:val="Heading1"/>
    <w:uiPriority w:val="9"/>
    <w:rPr>
      <w:rFonts w:asciiTheme="majorHAnsi" w:eastAsiaTheme="minorHAnsi" w:hAnsiTheme="majorHAnsi" w:cs="Times New Roman"/>
      <w:b/>
      <w:color w:val="365F91" w:themeColor="accent1" w:themeShade="BF"/>
      <w:spacing w:val="20"/>
      <w:sz w:val="28"/>
      <w:szCs w:val="32"/>
      <w:lang w:eastAsia="ja-JP"/>
    </w:rPr>
  </w:style>
  <w:style w:type="character" w:customStyle="1" w:styleId="Heading2Char">
    <w:name w:val="Heading 2 Char"/>
    <w:basedOn w:val="DefaultParagraphFont"/>
    <w:link w:val="Heading2"/>
    <w:uiPriority w:val="9"/>
    <w:rPr>
      <w:rFonts w:asciiTheme="majorHAnsi" w:eastAsiaTheme="minorHAnsi" w:hAnsiTheme="majorHAnsi" w:cs="Times New Roman"/>
      <w:b/>
      <w:color w:val="365F91" w:themeColor="accent1" w:themeShade="BF"/>
      <w:spacing w:val="20"/>
      <w:sz w:val="24"/>
      <w:szCs w:val="28"/>
    </w:rPr>
  </w:style>
  <w:style w:type="character" w:customStyle="1" w:styleId="Heading3Char">
    <w:name w:val="Heading 3 Char"/>
    <w:basedOn w:val="DefaultParagraphFont"/>
    <w:link w:val="Heading3"/>
    <w:uiPriority w:val="9"/>
    <w:rPr>
      <w:rFonts w:asciiTheme="majorHAnsi" w:eastAsiaTheme="minorHAnsi" w:hAnsiTheme="majorHAnsi" w:cs="Times New Roman"/>
      <w:b/>
      <w:color w:val="4F81BD" w:themeColor="accent1"/>
      <w:spacing w:val="20"/>
      <w:sz w:val="24"/>
      <w:szCs w:val="24"/>
    </w:rPr>
  </w:style>
  <w:style w:type="character" w:styleId="PlaceholderText">
    <w:name w:val="Placeholder Text"/>
    <w:basedOn w:val="DefaultParagraphFont"/>
    <w:uiPriority w:val="99"/>
    <w:semiHidden/>
    <w:rPr>
      <w:color w:val="808080"/>
    </w:rPr>
  </w:style>
  <w:style w:type="paragraph" w:customStyle="1" w:styleId="197158504851455BBBEF7D18A97EA6F6">
    <w:name w:val="197158504851455BBBEF7D18A97EA6F6"/>
  </w:style>
  <w:style w:type="paragraph" w:customStyle="1" w:styleId="6F84E05355054890ABF955E72C602780">
    <w:name w:val="6F84E05355054890ABF955E72C60278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spacing w:before="300" w:after="40" w:line="240" w:lineRule="auto"/>
      <w:outlineLvl w:val="0"/>
    </w:pPr>
    <w:rPr>
      <w:rFonts w:asciiTheme="majorHAnsi" w:eastAsiaTheme="minorHAnsi" w:hAnsiTheme="majorHAnsi" w:cs="Times New Roman"/>
      <w:b/>
      <w:color w:val="365F91" w:themeColor="accent1" w:themeShade="BF"/>
      <w:spacing w:val="20"/>
      <w:sz w:val="28"/>
      <w:szCs w:val="32"/>
      <w:lang w:eastAsia="ja-JP"/>
    </w:rPr>
  </w:style>
  <w:style w:type="paragraph" w:styleId="Heading2">
    <w:name w:val="heading 2"/>
    <w:basedOn w:val="Normal"/>
    <w:next w:val="Normal"/>
    <w:link w:val="Heading2Char"/>
    <w:uiPriority w:val="9"/>
    <w:qFormat/>
    <w:pPr>
      <w:spacing w:before="240" w:after="40" w:line="240" w:lineRule="auto"/>
      <w:outlineLvl w:val="1"/>
    </w:pPr>
    <w:rPr>
      <w:rFonts w:asciiTheme="majorHAnsi" w:eastAsiaTheme="minorHAnsi" w:hAnsiTheme="majorHAnsi" w:cs="Times New Roman"/>
      <w:b/>
      <w:color w:val="365F9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eastAsiaTheme="minorHAnsi" w:hAnsiTheme="majorHAnsi" w:cs="Times New Roman"/>
      <w:b/>
      <w:color w:val="4F81BD" w:themeColor="accent1"/>
      <w:spacing w:val="2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27A8A327724942977F0CE2421D95F6">
    <w:name w:val="9C27A8A327724942977F0CE2421D95F6"/>
  </w:style>
  <w:style w:type="paragraph" w:customStyle="1" w:styleId="E5159141435A4806A03A2ABDB9FF7535">
    <w:name w:val="E5159141435A4806A03A2ABDB9FF7535"/>
  </w:style>
  <w:style w:type="character" w:customStyle="1" w:styleId="Heading1Char">
    <w:name w:val="Heading 1 Char"/>
    <w:basedOn w:val="DefaultParagraphFont"/>
    <w:link w:val="Heading1"/>
    <w:uiPriority w:val="9"/>
    <w:rPr>
      <w:rFonts w:asciiTheme="majorHAnsi" w:eastAsiaTheme="minorHAnsi" w:hAnsiTheme="majorHAnsi" w:cs="Times New Roman"/>
      <w:b/>
      <w:color w:val="365F91" w:themeColor="accent1" w:themeShade="BF"/>
      <w:spacing w:val="20"/>
      <w:sz w:val="28"/>
      <w:szCs w:val="32"/>
      <w:lang w:eastAsia="ja-JP"/>
    </w:rPr>
  </w:style>
  <w:style w:type="character" w:customStyle="1" w:styleId="Heading2Char">
    <w:name w:val="Heading 2 Char"/>
    <w:basedOn w:val="DefaultParagraphFont"/>
    <w:link w:val="Heading2"/>
    <w:uiPriority w:val="9"/>
    <w:rPr>
      <w:rFonts w:asciiTheme="majorHAnsi" w:eastAsiaTheme="minorHAnsi" w:hAnsiTheme="majorHAnsi" w:cs="Times New Roman"/>
      <w:b/>
      <w:color w:val="365F91" w:themeColor="accent1" w:themeShade="BF"/>
      <w:spacing w:val="20"/>
      <w:sz w:val="24"/>
      <w:szCs w:val="28"/>
    </w:rPr>
  </w:style>
  <w:style w:type="character" w:customStyle="1" w:styleId="Heading3Char">
    <w:name w:val="Heading 3 Char"/>
    <w:basedOn w:val="DefaultParagraphFont"/>
    <w:link w:val="Heading3"/>
    <w:uiPriority w:val="9"/>
    <w:rPr>
      <w:rFonts w:asciiTheme="majorHAnsi" w:eastAsiaTheme="minorHAnsi" w:hAnsiTheme="majorHAnsi" w:cs="Times New Roman"/>
      <w:b/>
      <w:color w:val="4F81BD" w:themeColor="accent1"/>
      <w:spacing w:val="20"/>
      <w:sz w:val="24"/>
      <w:szCs w:val="24"/>
    </w:rPr>
  </w:style>
  <w:style w:type="character" w:styleId="PlaceholderText">
    <w:name w:val="Placeholder Text"/>
    <w:basedOn w:val="DefaultParagraphFont"/>
    <w:uiPriority w:val="99"/>
    <w:semiHidden/>
    <w:rPr>
      <w:color w:val="808080"/>
    </w:rPr>
  </w:style>
  <w:style w:type="paragraph" w:customStyle="1" w:styleId="197158504851455BBBEF7D18A97EA6F6">
    <w:name w:val="197158504851455BBBEF7D18A97EA6F6"/>
  </w:style>
  <w:style w:type="paragraph" w:customStyle="1" w:styleId="6F84E05355054890ABF955E72C602780">
    <w:name w:val="6F84E05355054890ABF955E72C6027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CoverPageProperties xmlns="http://schemas.microsoft.com/office/2006/coverPageProps">
  <PublishDate>2015-11-18T00:00:00</PublishDate>
  <Abstract/>
  <CompanyAddress/>
  <CompanyPhone/>
  <CompanyFax/>
  <CompanyEmail/>
</CoverPageProperties>
</file>

<file path=customXml/item7.xml><?xml version="1.0" encoding="utf-8"?>
<outs:outSpaceData xmlns:outs="http://schemas.microsoft.com/office/2009/outspace/metadata">
  <outs:relatedDates/>
  <outs:relatedDocuments/>
  <outs:relatedPeople/>
  <outs:propertyMetadataList/>
  <outs:corruptMetadataWasLost/>
</outs:outSpaceData>
</file>

<file path=customXml/item8.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PAN</UndpOUCode>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PAN</TermName>
          <TermId xmlns="http://schemas.microsoft.com/office/infopath/2007/PartnerControls">80cf6c66-f259-423f-bd91-0b0cb7f2fc57</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00087170</Outcome1>
    <UNDPCountryTaxHTField0 xmlns="1ed4137b-41b2-488b-8250-6d369ec27664">
      <Terms xmlns="http://schemas.microsoft.com/office/infopath/2007/PartnerControls">
        <TermInfo xmlns="http://schemas.microsoft.com/office/infopath/2007/PartnerControls">
          <TermName xmlns="http://schemas.microsoft.com/office/infopath/2007/PartnerControls">Countries</TermName>
          <TermId xmlns="http://schemas.microsoft.com/office/infopath/2007/PartnerControls">2f9ec5a1-3eec-45d6-8645-ed5d87180aba</TermId>
        </TermInfo>
      </Term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ATLASPDC-4-43081</_dlc_DocId>
    <TaxCatchAll xmlns="1ed4137b-41b2-488b-8250-6d369ec27664">
      <Value>1112</Value>
      <Value>763</Value>
      <Value>1114</Value>
      <Value>296</Value>
      <Value>1143</Value>
      <Value>1</Value>
    </TaxCatchAll>
    <_Publisher xmlns="http://schemas.microsoft.com/sharepoint/v3/fields" xsi:nil="true"/>
    <UndpDocStatus xmlns="1ed4137b-41b2-488b-8250-6d369ec27664">Approved</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2015-12-11T16:00:00+00:00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00075063</UndpProjectNo>
    <_dlc_DocIdUrl xmlns="f1161f5b-24a3-4c2d-bc81-44cb9325e8ee">
      <Url>https://info.undp.org/docs/pdc/_layouts/DocIdRedir.aspx?ID=ATLASPDC-4-43081</Url>
      <Description>ATLASPDC-4-43081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0BDD1F14-8FB4-474E-B5A8-A1A623E93F55}"/>
</file>

<file path=customXml/itemProps2.xml><?xml version="1.0" encoding="utf-8"?>
<ds:datastoreItem xmlns:ds="http://schemas.openxmlformats.org/officeDocument/2006/customXml" ds:itemID="{529A1CFF-8379-4729-BF7B-EBA0F3F1B291}"/>
</file>

<file path=customXml/itemProps3.xml><?xml version="1.0" encoding="utf-8"?>
<ds:datastoreItem xmlns:ds="http://schemas.openxmlformats.org/officeDocument/2006/customXml" ds:itemID="{F4B1D4D7-F085-4DB2-AAB9-4807AA103705}"/>
</file>

<file path=customXml/itemProps4.xml><?xml version="1.0" encoding="utf-8"?>
<ds:datastoreItem xmlns:ds="http://schemas.openxmlformats.org/officeDocument/2006/customXml" ds:itemID="{94688725-808A-4A13-8B78-32ED5BC3D72B}"/>
</file>

<file path=customXml/itemProps5.xml><?xml version="1.0" encoding="utf-8"?>
<ds:datastoreItem xmlns:ds="http://schemas.openxmlformats.org/officeDocument/2006/customXml" ds:itemID="{782512CC-E94E-4DBE-BBBC-2B1FD9D343E2}"/>
</file>

<file path=customXml/itemProps6.xml><?xml version="1.0" encoding="utf-8"?>
<ds:datastoreItem xmlns:ds="http://schemas.openxmlformats.org/officeDocument/2006/customXml" ds:itemID="{55AF091B-3C7A-41E3-B477-F2FDAA23CFDA}"/>
</file>

<file path=customXml/itemProps7.xml><?xml version="1.0" encoding="utf-8"?>
<ds:datastoreItem xmlns:ds="http://schemas.openxmlformats.org/officeDocument/2006/customXml" ds:itemID="{800B806B-C3C7-4EFE-A57F-81DC87A14EE1}"/>
</file>

<file path=customXml/itemProps8.xml><?xml version="1.0" encoding="utf-8"?>
<ds:datastoreItem xmlns:ds="http://schemas.openxmlformats.org/officeDocument/2006/customXml" ds:itemID="{E6CF1F35-16F8-43DA-91A5-C834050F0C0C}"/>
</file>

<file path=docProps/app.xml><?xml version="1.0" encoding="utf-8"?>
<Properties xmlns="http://schemas.openxmlformats.org/officeDocument/2006/extended-properties" xmlns:vt="http://schemas.openxmlformats.org/officeDocument/2006/docPropsVTypes">
  <Template>EquityReport</Template>
  <TotalTime>312</TotalTime>
  <Pages>7</Pages>
  <Words>2040</Words>
  <Characters>11630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INFORME ANUAL </vt:lpstr>
    </vt:vector>
  </TitlesOfParts>
  <Company>con el apoyo financiero de </Company>
  <LinksUpToDate>false</LinksUpToDate>
  <CharactersWithSpaces>13643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dc:title>
  <dc:subject>PROYECTO: PROTECCIÓN DE RESERVAS Y SUMIDEROS DE CARBONO EN LOS MANGLARES Y ÁREAS PROTEGIDAS DE PANAMÁ.                                      No. 87170, 87619, 87620</dc:subject>
  <dc:creator>Isis Pinto</dc:creator>
  <cp:lastModifiedBy>Isis Pinto</cp:lastModifiedBy>
  <cp:revision>127</cp:revision>
  <dcterms:created xsi:type="dcterms:W3CDTF">2015-11-18T15:07:00Z</dcterms:created>
  <dcterms:modified xsi:type="dcterms:W3CDTF">2015-11-19T00:50:00Z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Atlas_x0020_Document_x0020_Type">
    <vt:lpwstr>236;#Progress Report|cafb2bdd-31de-4683-a84c-29af809cca57</vt:lpwstr>
  </property>
  <property fmtid="{D5CDD505-2E9C-101B-9397-08002B2CF9AE}" pid="4" name="UNDPCountry">
    <vt:lpwstr>1114;#Countries|2f9ec5a1-3eec-45d6-8645-ed5d87180aba</vt:lpwstr>
  </property>
  <property fmtid="{D5CDD505-2E9C-101B-9397-08002B2CF9AE}" pid="5" name="UNDPDocumentCategory">
    <vt:lpwstr/>
  </property>
  <property fmtid="{D5CDD505-2E9C-101B-9397-08002B2CF9AE}" pid="6" name="ContentTypeId">
    <vt:lpwstr>0x010100F075C04BA242A84ABD3293E3AD35CDA400AB50428DC784B44FAACCAA5FAE40C0590045B5E632B552204ABF0E616DD66BDA0F</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1143;#PAN|80cf6c66-f259-423f-bd91-0b0cb7f2fc57</vt:lpwstr>
  </property>
  <property fmtid="{D5CDD505-2E9C-101B-9397-08002B2CF9AE}" pid="10" name="Atlas Document Status">
    <vt:lpwstr>763;#Draft|121d40a5-e62e-4d42-82e4-d6d12003de0a</vt:lpwstr>
  </property>
  <property fmtid="{D5CDD505-2E9C-101B-9397-08002B2CF9AE}" pid="11" name="_dlc_DocIdItemGuid">
    <vt:lpwstr>e2032adf-1427-4d07-8bad-9ed2f7b66659</vt:lpwstr>
  </property>
  <property fmtid="{D5CDD505-2E9C-101B-9397-08002B2CF9AE}" pid="12" name="Atlas Document Type">
    <vt:lpwstr>1112;#Progress Report|03c70d0e-c75e-4cfb-8288-e692640ede14</vt:lpwstr>
  </property>
  <property fmtid="{D5CDD505-2E9C-101B-9397-08002B2CF9AE}" pid="13" name="eRegFilingCodeMM">
    <vt:lpwstr/>
  </property>
  <property fmtid="{D5CDD505-2E9C-101B-9397-08002B2CF9AE}" pid="14" name="UndpUnitMM">
    <vt:lpwstr/>
  </property>
  <property fmtid="{D5CDD505-2E9C-101B-9397-08002B2CF9AE}" pid="15" name="Unit">
    <vt:lpwstr/>
  </property>
  <property fmtid="{D5CDD505-2E9C-101B-9397-08002B2CF9AE}" pid="16" name="UNDPFocusAreas">
    <vt:lpwstr>296;#Environment and Energy|507850c5-118d-4c78-99b1-c760df552b10</vt:lpwstr>
  </property>
  <property fmtid="{D5CDD505-2E9C-101B-9397-08002B2CF9AE}" pid="17" name="UndpDocTypeMM">
    <vt:lpwstr/>
  </property>
  <property fmtid="{D5CDD505-2E9C-101B-9397-08002B2CF9AE}" pid="18" name="DocumentSetDescription">
    <vt:lpwstr/>
  </property>
  <property fmtid="{D5CDD505-2E9C-101B-9397-08002B2CF9AE}" pid="19" name="URL">
    <vt:lpwstr/>
  </property>
</Properties>
</file>